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DFC" w:rsidRPr="00003459" w:rsidRDefault="00DB3DFC" w:rsidP="00BE0C45">
      <w:pPr>
        <w:widowControl w:val="0"/>
        <w:autoSpaceDE w:val="0"/>
        <w:autoSpaceDN w:val="0"/>
        <w:spacing w:before="93" w:after="0" w:line="227" w:lineRule="exact"/>
        <w:jc w:val="center"/>
        <w:rPr>
          <w:rFonts w:ascii="Arial" w:eastAsia="Arial" w:hAnsi="Arial" w:cs="Arial"/>
          <w:b/>
          <w:lang w:bidi="en-US"/>
        </w:rPr>
      </w:pPr>
      <w:r w:rsidRPr="00003459">
        <w:rPr>
          <w:rFonts w:ascii="Arial" w:eastAsia="Arial" w:hAnsi="Arial" w:cs="Arial"/>
          <w:b/>
          <w:lang w:bidi="en-US"/>
        </w:rPr>
        <w:t>SPORAZUM IZMEĐU</w:t>
      </w:r>
    </w:p>
    <w:p w:rsidR="00DB3DFC" w:rsidRPr="00DB3DFC" w:rsidRDefault="00DB3DFC" w:rsidP="00BE0C45">
      <w:pPr>
        <w:widowControl w:val="0"/>
        <w:autoSpaceDE w:val="0"/>
        <w:autoSpaceDN w:val="0"/>
        <w:spacing w:after="0" w:line="237" w:lineRule="auto"/>
        <w:jc w:val="center"/>
        <w:rPr>
          <w:rFonts w:ascii="Arial" w:eastAsia="Arial" w:hAnsi="Arial" w:cs="Arial"/>
          <w:lang w:bidi="en-US"/>
        </w:rPr>
      </w:pPr>
      <w:r w:rsidRPr="00DB3DFC">
        <w:rPr>
          <w:rFonts w:ascii="Arial" w:eastAsia="Arial" w:hAnsi="Arial" w:cs="Arial"/>
          <w:lang w:bidi="en-US"/>
        </w:rPr>
        <w:t xml:space="preserve">VIJEĆA MINISTARA </w:t>
      </w:r>
      <w:r w:rsidRPr="00003459">
        <w:rPr>
          <w:rFonts w:ascii="Arial" w:eastAsia="Arial" w:hAnsi="Arial" w:cs="Arial"/>
          <w:b/>
          <w:lang w:bidi="en-US"/>
        </w:rPr>
        <w:t>BOSNE I HERCEGOVINE</w:t>
      </w:r>
      <w:r w:rsidRPr="00DB3DFC">
        <w:rPr>
          <w:rFonts w:ascii="Arial" w:eastAsia="Arial" w:hAnsi="Arial" w:cs="Arial"/>
          <w:lang w:bidi="en-US"/>
        </w:rPr>
        <w:t xml:space="preserve">, VLADE </w:t>
      </w:r>
      <w:r w:rsidRPr="00003459">
        <w:rPr>
          <w:rFonts w:ascii="Arial" w:eastAsia="Arial" w:hAnsi="Arial" w:cs="Arial"/>
          <w:b/>
          <w:lang w:bidi="en-US"/>
        </w:rPr>
        <w:t>REPUBLIKE BUGARSKE</w:t>
      </w:r>
      <w:r w:rsidRPr="00DB3DFC">
        <w:rPr>
          <w:rFonts w:ascii="Arial" w:eastAsia="Arial" w:hAnsi="Arial" w:cs="Arial"/>
          <w:lang w:bidi="en-US"/>
        </w:rPr>
        <w:t xml:space="preserve">, VLADE </w:t>
      </w:r>
      <w:r w:rsidRPr="00003459">
        <w:rPr>
          <w:rFonts w:ascii="Arial" w:eastAsia="Arial" w:hAnsi="Arial" w:cs="Arial"/>
          <w:b/>
          <w:lang w:bidi="en-US"/>
        </w:rPr>
        <w:t>REPUBLIKE HRVATSKE</w:t>
      </w:r>
      <w:r w:rsidRPr="00DB3DFC">
        <w:rPr>
          <w:rFonts w:ascii="Arial" w:eastAsia="Arial" w:hAnsi="Arial" w:cs="Arial"/>
          <w:lang w:bidi="en-US"/>
        </w:rPr>
        <w:t xml:space="preserve">, VLADE </w:t>
      </w:r>
      <w:r w:rsidRPr="00003459">
        <w:rPr>
          <w:rFonts w:ascii="Arial" w:eastAsia="Arial" w:hAnsi="Arial" w:cs="Arial"/>
          <w:b/>
          <w:lang w:bidi="en-US"/>
        </w:rPr>
        <w:t>MAĐARSKE</w:t>
      </w:r>
      <w:r w:rsidRPr="00DB3DFC">
        <w:rPr>
          <w:rFonts w:ascii="Arial" w:eastAsia="Arial" w:hAnsi="Arial" w:cs="Arial"/>
          <w:lang w:bidi="en-US"/>
        </w:rPr>
        <w:t xml:space="preserve">, VLADE </w:t>
      </w:r>
      <w:r w:rsidRPr="00003459">
        <w:rPr>
          <w:rFonts w:ascii="Arial" w:eastAsia="Arial" w:hAnsi="Arial" w:cs="Arial"/>
          <w:b/>
          <w:lang w:bidi="en-US"/>
        </w:rPr>
        <w:t>REPUBLIKE SJEVERNE MAKEDONIJE</w:t>
      </w:r>
      <w:r w:rsidRPr="00DB3DFC">
        <w:rPr>
          <w:rFonts w:ascii="Arial" w:eastAsia="Arial" w:hAnsi="Arial" w:cs="Arial"/>
          <w:lang w:bidi="en-US"/>
        </w:rPr>
        <w:t xml:space="preserve">, VLADE </w:t>
      </w:r>
      <w:r w:rsidRPr="00003459">
        <w:rPr>
          <w:rFonts w:ascii="Arial" w:eastAsia="Arial" w:hAnsi="Arial" w:cs="Arial"/>
          <w:b/>
          <w:lang w:bidi="en-US"/>
        </w:rPr>
        <w:t>CRNE GORE</w:t>
      </w:r>
      <w:r w:rsidRPr="00DB3DFC">
        <w:rPr>
          <w:rFonts w:ascii="Arial" w:eastAsia="Arial" w:hAnsi="Arial" w:cs="Arial"/>
          <w:lang w:bidi="en-US"/>
        </w:rPr>
        <w:t xml:space="preserve">, VLADE </w:t>
      </w:r>
      <w:r w:rsidRPr="00003459">
        <w:rPr>
          <w:rFonts w:ascii="Arial" w:eastAsia="Arial" w:hAnsi="Arial" w:cs="Arial"/>
          <w:b/>
          <w:lang w:bidi="en-US"/>
        </w:rPr>
        <w:t>REPUBLIKE SRBIJE</w:t>
      </w:r>
      <w:r w:rsidRPr="00DB3DFC">
        <w:rPr>
          <w:rFonts w:ascii="Arial" w:eastAsia="Arial" w:hAnsi="Arial" w:cs="Arial"/>
          <w:lang w:bidi="en-US"/>
        </w:rPr>
        <w:t xml:space="preserve">, VLADE </w:t>
      </w:r>
      <w:r w:rsidRPr="00003459">
        <w:rPr>
          <w:rFonts w:ascii="Arial" w:eastAsia="Arial" w:hAnsi="Arial" w:cs="Arial"/>
          <w:b/>
          <w:lang w:bidi="en-US"/>
        </w:rPr>
        <w:t>SLOVAČKE REPUBLIKE</w:t>
      </w:r>
      <w:r w:rsidRPr="00DB3DFC">
        <w:rPr>
          <w:rFonts w:ascii="Arial" w:eastAsia="Arial" w:hAnsi="Arial" w:cs="Arial"/>
          <w:lang w:bidi="en-US"/>
        </w:rPr>
        <w:t xml:space="preserve"> I VLADE </w:t>
      </w:r>
      <w:r w:rsidRPr="00003459">
        <w:rPr>
          <w:rFonts w:ascii="Arial" w:eastAsia="Arial" w:hAnsi="Arial" w:cs="Arial"/>
          <w:b/>
          <w:lang w:bidi="en-US"/>
        </w:rPr>
        <w:t>REPUBLIKE SLOVENIJE</w:t>
      </w:r>
    </w:p>
    <w:p w:rsidR="00DB3DFC" w:rsidRPr="00DB3DFC" w:rsidRDefault="00DB3DFC" w:rsidP="00BE0C45">
      <w:pPr>
        <w:widowControl w:val="0"/>
        <w:autoSpaceDE w:val="0"/>
        <w:autoSpaceDN w:val="0"/>
        <w:spacing w:after="0" w:line="228" w:lineRule="exact"/>
        <w:rPr>
          <w:rFonts w:ascii="Arial" w:eastAsia="Arial" w:hAnsi="Arial" w:cs="Arial"/>
          <w:b/>
          <w:lang w:bidi="en-US"/>
        </w:rPr>
      </w:pPr>
    </w:p>
    <w:p w:rsidR="00DB3DFC" w:rsidRPr="00DB3DFC" w:rsidRDefault="00DB3DFC" w:rsidP="00BE0C4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lang w:bidi="en-US"/>
        </w:rPr>
      </w:pPr>
    </w:p>
    <w:p w:rsidR="00DB3DFC" w:rsidRPr="00DB3DFC" w:rsidRDefault="00DB3DFC" w:rsidP="00BE0C4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lang w:bidi="en-US"/>
        </w:rPr>
      </w:pPr>
      <w:r w:rsidRPr="00DB3DFC">
        <w:rPr>
          <w:rFonts w:ascii="Arial" w:eastAsia="Arial" w:hAnsi="Arial" w:cs="Arial"/>
          <w:lang w:bidi="en-US"/>
        </w:rPr>
        <w:t>O</w:t>
      </w:r>
    </w:p>
    <w:p w:rsidR="00DB3DFC" w:rsidRPr="00DB3DFC" w:rsidRDefault="00DB3DFC" w:rsidP="00003459">
      <w:pPr>
        <w:widowControl w:val="0"/>
        <w:autoSpaceDE w:val="0"/>
        <w:autoSpaceDN w:val="0"/>
        <w:spacing w:before="1" w:after="0" w:line="240" w:lineRule="auto"/>
        <w:jc w:val="center"/>
        <w:rPr>
          <w:rFonts w:ascii="Arial" w:eastAsia="Arial" w:hAnsi="Arial" w:cs="Arial"/>
          <w:lang w:bidi="en-US"/>
        </w:rPr>
      </w:pPr>
      <w:r w:rsidRPr="00DB3DFC">
        <w:rPr>
          <w:rFonts w:ascii="Arial" w:eastAsia="Arial" w:hAnsi="Arial" w:cs="Arial"/>
          <w:lang w:bidi="en-US"/>
        </w:rPr>
        <w:t>SURADNJI I KOORDINACIJI U TRAGANJU I SPAŠAVANJU ZRAKOPLOVA</w:t>
      </w:r>
    </w:p>
    <w:p w:rsidR="00DB3DFC" w:rsidRPr="00DB3DFC" w:rsidRDefault="00DB3DFC" w:rsidP="00003459">
      <w:pPr>
        <w:widowControl w:val="0"/>
        <w:autoSpaceDE w:val="0"/>
        <w:autoSpaceDN w:val="0"/>
        <w:spacing w:before="3" w:after="0" w:line="240" w:lineRule="auto"/>
        <w:jc w:val="center"/>
        <w:rPr>
          <w:rFonts w:ascii="Arial" w:eastAsia="Arial" w:hAnsi="Arial" w:cs="Arial"/>
          <w:lang w:bidi="en-US"/>
        </w:rPr>
      </w:pPr>
    </w:p>
    <w:p w:rsidR="00DB3DFC" w:rsidRPr="00DB3DFC" w:rsidRDefault="00DB3DFC" w:rsidP="00BE0C45">
      <w:pPr>
        <w:widowControl w:val="0"/>
        <w:autoSpaceDE w:val="0"/>
        <w:autoSpaceDN w:val="0"/>
        <w:spacing w:after="0" w:line="237" w:lineRule="auto"/>
        <w:jc w:val="both"/>
        <w:rPr>
          <w:rFonts w:ascii="Arial" w:eastAsia="Arial" w:hAnsi="Arial" w:cs="Arial"/>
          <w:i/>
          <w:lang w:bidi="en-US"/>
        </w:rPr>
      </w:pPr>
      <w:r w:rsidRPr="00DB3DFC">
        <w:rPr>
          <w:rFonts w:ascii="Arial" w:eastAsia="Arial" w:hAnsi="Arial" w:cs="Arial"/>
          <w:lang w:bidi="en-US"/>
        </w:rPr>
        <w:t xml:space="preserve">Vijeće ministara </w:t>
      </w:r>
      <w:r w:rsidRPr="00714CB7">
        <w:rPr>
          <w:rFonts w:ascii="Arial" w:eastAsia="Arial" w:hAnsi="Arial" w:cs="Arial"/>
          <w:b/>
          <w:lang w:bidi="en-US"/>
        </w:rPr>
        <w:t>Bosne i Hercegovine</w:t>
      </w:r>
      <w:r w:rsidRPr="00DB3DFC">
        <w:rPr>
          <w:rFonts w:ascii="Arial" w:eastAsia="Arial" w:hAnsi="Arial" w:cs="Arial"/>
          <w:lang w:bidi="en-US"/>
        </w:rPr>
        <w:t xml:space="preserve">, Vlada </w:t>
      </w:r>
      <w:r w:rsidRPr="00714CB7">
        <w:rPr>
          <w:rFonts w:ascii="Arial" w:eastAsia="Arial" w:hAnsi="Arial" w:cs="Arial"/>
          <w:b/>
          <w:lang w:bidi="en-US"/>
        </w:rPr>
        <w:t>Republike Bugarske</w:t>
      </w:r>
      <w:r w:rsidRPr="00DB3DFC">
        <w:rPr>
          <w:rFonts w:ascii="Arial" w:eastAsia="Arial" w:hAnsi="Arial" w:cs="Arial"/>
          <w:lang w:bidi="en-US"/>
        </w:rPr>
        <w:t xml:space="preserve">, Vlada </w:t>
      </w:r>
      <w:r w:rsidRPr="00714CB7">
        <w:rPr>
          <w:rFonts w:ascii="Arial" w:eastAsia="Arial" w:hAnsi="Arial" w:cs="Arial"/>
          <w:b/>
          <w:lang w:bidi="en-US"/>
        </w:rPr>
        <w:t>Republike Hrvatske</w:t>
      </w:r>
      <w:r w:rsidRPr="00DB3DFC">
        <w:rPr>
          <w:rFonts w:ascii="Arial" w:eastAsia="Arial" w:hAnsi="Arial" w:cs="Arial"/>
          <w:lang w:bidi="en-US"/>
        </w:rPr>
        <w:t xml:space="preserve">, Vlada </w:t>
      </w:r>
      <w:r w:rsidRPr="00714CB7">
        <w:rPr>
          <w:rFonts w:ascii="Arial" w:eastAsia="Arial" w:hAnsi="Arial" w:cs="Arial"/>
          <w:b/>
          <w:lang w:bidi="en-US"/>
        </w:rPr>
        <w:t>Mađarske</w:t>
      </w:r>
      <w:r w:rsidRPr="00DB3DFC">
        <w:rPr>
          <w:rFonts w:ascii="Arial" w:eastAsia="Arial" w:hAnsi="Arial" w:cs="Arial"/>
          <w:lang w:bidi="en-US"/>
        </w:rPr>
        <w:t xml:space="preserve">, Vlada </w:t>
      </w:r>
      <w:r w:rsidRPr="00714CB7">
        <w:rPr>
          <w:rFonts w:ascii="Arial" w:eastAsia="Arial" w:hAnsi="Arial" w:cs="Arial"/>
          <w:b/>
          <w:lang w:bidi="en-US"/>
        </w:rPr>
        <w:t>Republike Sjeverne Makedonije</w:t>
      </w:r>
      <w:r w:rsidRPr="00DB3DFC">
        <w:rPr>
          <w:rFonts w:ascii="Arial" w:eastAsia="Arial" w:hAnsi="Arial" w:cs="Arial"/>
          <w:lang w:bidi="en-US"/>
        </w:rPr>
        <w:t xml:space="preserve">, Vlada </w:t>
      </w:r>
      <w:r w:rsidRPr="00714CB7">
        <w:rPr>
          <w:rFonts w:ascii="Arial" w:eastAsia="Arial" w:hAnsi="Arial" w:cs="Arial"/>
          <w:b/>
          <w:lang w:bidi="en-US"/>
        </w:rPr>
        <w:t>Crne Gore</w:t>
      </w:r>
      <w:r w:rsidRPr="00DB3DFC">
        <w:rPr>
          <w:rFonts w:ascii="Arial" w:eastAsia="Arial" w:hAnsi="Arial" w:cs="Arial"/>
          <w:lang w:bidi="en-US"/>
        </w:rPr>
        <w:t xml:space="preserve">, Vlada </w:t>
      </w:r>
      <w:r w:rsidRPr="00714CB7">
        <w:rPr>
          <w:rFonts w:ascii="Arial" w:eastAsia="Arial" w:hAnsi="Arial" w:cs="Arial"/>
          <w:b/>
          <w:lang w:bidi="en-US"/>
        </w:rPr>
        <w:t>Republike Srbije</w:t>
      </w:r>
      <w:r w:rsidRPr="00DB3DFC">
        <w:rPr>
          <w:rFonts w:ascii="Arial" w:eastAsia="Arial" w:hAnsi="Arial" w:cs="Arial"/>
          <w:lang w:bidi="en-US"/>
        </w:rPr>
        <w:t xml:space="preserve">, Vlada </w:t>
      </w:r>
      <w:r w:rsidRPr="00714CB7">
        <w:rPr>
          <w:rFonts w:ascii="Arial" w:eastAsia="Arial" w:hAnsi="Arial" w:cs="Arial"/>
          <w:b/>
          <w:lang w:bidi="en-US"/>
        </w:rPr>
        <w:t>Slovačke Republike</w:t>
      </w:r>
      <w:r w:rsidRPr="00DB3DFC">
        <w:rPr>
          <w:rFonts w:ascii="Arial" w:eastAsia="Arial" w:hAnsi="Arial" w:cs="Arial"/>
          <w:lang w:bidi="en-US"/>
        </w:rPr>
        <w:t xml:space="preserve"> i Vlada </w:t>
      </w:r>
      <w:r w:rsidRPr="00714CB7">
        <w:rPr>
          <w:rFonts w:ascii="Arial" w:eastAsia="Arial" w:hAnsi="Arial" w:cs="Arial"/>
          <w:b/>
          <w:lang w:bidi="en-US"/>
        </w:rPr>
        <w:t>Republike Slovenije</w:t>
      </w:r>
      <w:r w:rsidRPr="00DB3DFC">
        <w:rPr>
          <w:rFonts w:ascii="Arial" w:eastAsia="Arial" w:hAnsi="Arial" w:cs="Arial"/>
          <w:lang w:bidi="en-US"/>
        </w:rPr>
        <w:t xml:space="preserve"> </w:t>
      </w:r>
      <w:r w:rsidRPr="00DB3DFC">
        <w:rPr>
          <w:rFonts w:ascii="Arial" w:eastAsia="Arial" w:hAnsi="Arial" w:cs="Arial"/>
          <w:i/>
          <w:iCs/>
          <w:lang w:bidi="en-US"/>
        </w:rPr>
        <w:t>(u daljnjem tekstu „stranke“)</w:t>
      </w:r>
      <w:r w:rsidRPr="00DB3DFC">
        <w:rPr>
          <w:rFonts w:ascii="Arial" w:eastAsia="Arial" w:hAnsi="Arial" w:cs="Arial"/>
          <w:lang w:bidi="en-US"/>
        </w:rPr>
        <w:t>,</w:t>
      </w:r>
    </w:p>
    <w:p w:rsidR="00DB3DFC" w:rsidRPr="00DB3DFC" w:rsidRDefault="00DB3DFC" w:rsidP="00BE0C45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i/>
          <w:lang w:bidi="en-US"/>
        </w:rPr>
      </w:pPr>
    </w:p>
    <w:p w:rsidR="00DB3DFC" w:rsidRPr="00DB3DFC" w:rsidRDefault="00DB3DFC" w:rsidP="00BE0C45">
      <w:pPr>
        <w:widowControl w:val="0"/>
        <w:autoSpaceDE w:val="0"/>
        <w:autoSpaceDN w:val="0"/>
        <w:spacing w:after="0" w:line="228" w:lineRule="auto"/>
        <w:jc w:val="both"/>
        <w:rPr>
          <w:rFonts w:ascii="Arial" w:eastAsia="Arial" w:hAnsi="Arial" w:cs="Arial"/>
          <w:lang w:bidi="en-US"/>
        </w:rPr>
      </w:pPr>
      <w:r w:rsidRPr="00714CB7">
        <w:rPr>
          <w:rFonts w:ascii="Arial" w:eastAsia="Arial" w:hAnsi="Arial" w:cs="Arial"/>
          <w:b/>
          <w:lang w:bidi="en-US"/>
        </w:rPr>
        <w:t>s obzirom</w:t>
      </w:r>
      <w:r w:rsidRPr="00DB3DFC">
        <w:rPr>
          <w:rFonts w:ascii="Arial" w:eastAsia="Arial" w:hAnsi="Arial" w:cs="Arial"/>
          <w:lang w:bidi="en-US"/>
        </w:rPr>
        <w:t xml:space="preserve"> na to da je Konvencija o međunarodnom civilnom zrakoplovstvu otvorena za potpisivanje u Chicagu s</w:t>
      </w:r>
      <w:r w:rsidR="00F647BE">
        <w:rPr>
          <w:rFonts w:ascii="Arial" w:eastAsia="Arial" w:hAnsi="Arial" w:cs="Arial"/>
          <w:lang w:bidi="en-US"/>
        </w:rPr>
        <w:t xml:space="preserve">edmog dana prosinca 1944. </w:t>
      </w:r>
      <w:r w:rsidRPr="00DB3DFC">
        <w:rPr>
          <w:rFonts w:ascii="Arial" w:eastAsia="Arial" w:hAnsi="Arial" w:cs="Arial"/>
          <w:lang w:bidi="en-US"/>
        </w:rPr>
        <w:t xml:space="preserve"> </w:t>
      </w:r>
      <w:r w:rsidRPr="00D9357D">
        <w:rPr>
          <w:rFonts w:ascii="Arial" w:eastAsia="Arial" w:hAnsi="Arial" w:cs="Arial"/>
          <w:i/>
          <w:lang w:bidi="en-US"/>
        </w:rPr>
        <w:t xml:space="preserve">(u daljnjem tekstu „Čikaška konvencija“) </w:t>
      </w:r>
      <w:r w:rsidR="00A665E0">
        <w:rPr>
          <w:rFonts w:ascii="Arial" w:eastAsia="Arial" w:hAnsi="Arial" w:cs="Arial"/>
          <w:lang w:bidi="en-US"/>
        </w:rPr>
        <w:t>i da njeni D</w:t>
      </w:r>
      <w:r w:rsidRPr="00DB3DFC">
        <w:rPr>
          <w:rFonts w:ascii="Arial" w:eastAsia="Arial" w:hAnsi="Arial" w:cs="Arial"/>
          <w:lang w:bidi="en-US"/>
        </w:rPr>
        <w:t xml:space="preserve">odaci pružaju osnovni okvir za međunarodni sustav civilnog zrakoplovstva za operacije traganja i spašavanja </w:t>
      </w:r>
      <w:r w:rsidRPr="00D9357D">
        <w:rPr>
          <w:rFonts w:ascii="Arial" w:eastAsia="Arial" w:hAnsi="Arial" w:cs="Arial"/>
          <w:i/>
          <w:lang w:bidi="en-US"/>
        </w:rPr>
        <w:t>(u daljnjem tekstu „SAR“),</w:t>
      </w:r>
    </w:p>
    <w:p w:rsidR="00DB3DFC" w:rsidRPr="00DB3DFC" w:rsidRDefault="00DB3DFC" w:rsidP="00BE0C45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lang w:bidi="en-US"/>
        </w:rPr>
      </w:pPr>
    </w:p>
    <w:p w:rsidR="00DB3DFC" w:rsidRPr="00DB3DFC" w:rsidRDefault="00DB3DFC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714CB7">
        <w:rPr>
          <w:rFonts w:ascii="Arial" w:eastAsia="Arial" w:hAnsi="Arial" w:cs="Arial"/>
          <w:b/>
          <w:lang w:bidi="en-US"/>
        </w:rPr>
        <w:t>imajući na umu</w:t>
      </w:r>
      <w:r w:rsidRPr="00DB3DFC">
        <w:rPr>
          <w:rFonts w:ascii="Arial" w:eastAsia="Arial" w:hAnsi="Arial" w:cs="Arial"/>
          <w:lang w:bidi="en-US"/>
        </w:rPr>
        <w:t xml:space="preserve"> važnost SAR-a, kao operacije pronalaženja osoba u nevolji, pružanja inicijalne medicinske i druge pomoći i dovođenja do sigurnog mjesta,</w:t>
      </w:r>
    </w:p>
    <w:p w:rsidR="00DB3DFC" w:rsidRPr="00DB3DFC" w:rsidRDefault="00DB3DFC" w:rsidP="00BE0C45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lang w:bidi="en-US"/>
        </w:rPr>
      </w:pPr>
    </w:p>
    <w:p w:rsidR="00DB3DFC" w:rsidRPr="00DB3DFC" w:rsidRDefault="00DB3DFC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714CB7">
        <w:rPr>
          <w:rFonts w:ascii="Arial" w:eastAsia="Arial" w:hAnsi="Arial" w:cs="Arial"/>
          <w:b/>
          <w:lang w:bidi="en-US"/>
        </w:rPr>
        <w:t>svjesni</w:t>
      </w:r>
      <w:r w:rsidRPr="00DB3DFC">
        <w:rPr>
          <w:rFonts w:ascii="Arial" w:eastAsia="Arial" w:hAnsi="Arial" w:cs="Arial"/>
          <w:lang w:bidi="en-US"/>
        </w:rPr>
        <w:t xml:space="preserve"> da su žurne mjere spašavanja od vitalnog značaja za osobe u nevolji,</w:t>
      </w:r>
    </w:p>
    <w:p w:rsidR="00DB3DFC" w:rsidRPr="00DB3DFC" w:rsidRDefault="00DB3DFC" w:rsidP="00BE0C45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lang w:bidi="en-US"/>
        </w:rPr>
      </w:pPr>
    </w:p>
    <w:p w:rsidR="00DB3DFC" w:rsidRPr="00DB3DFC" w:rsidRDefault="00DB3DFC" w:rsidP="00BE0C45">
      <w:pPr>
        <w:widowControl w:val="0"/>
        <w:autoSpaceDE w:val="0"/>
        <w:autoSpaceDN w:val="0"/>
        <w:spacing w:after="0" w:line="237" w:lineRule="auto"/>
        <w:jc w:val="both"/>
        <w:rPr>
          <w:rFonts w:ascii="Arial" w:eastAsia="Arial" w:hAnsi="Arial" w:cs="Arial"/>
          <w:i/>
          <w:lang w:bidi="en-US"/>
        </w:rPr>
      </w:pPr>
      <w:r w:rsidRPr="00714CB7">
        <w:rPr>
          <w:rFonts w:ascii="Arial" w:eastAsia="Arial" w:hAnsi="Arial" w:cs="Arial"/>
          <w:b/>
          <w:lang w:bidi="en-US"/>
        </w:rPr>
        <w:t>prepoznajući</w:t>
      </w:r>
      <w:r w:rsidRPr="00DB3DFC">
        <w:rPr>
          <w:rFonts w:ascii="Arial" w:eastAsia="Arial" w:hAnsi="Arial" w:cs="Arial"/>
          <w:lang w:bidi="en-US"/>
        </w:rPr>
        <w:t xml:space="preserve"> nužnost potpune usklađenosti sa Standardima i preporučenim praksama Organizacije za međunarodno civilno zrakoplovstvo </w:t>
      </w:r>
      <w:r w:rsidRPr="00DB3DFC">
        <w:rPr>
          <w:rFonts w:ascii="Arial" w:eastAsia="Arial" w:hAnsi="Arial" w:cs="Arial"/>
          <w:i/>
          <w:iCs/>
          <w:lang w:bidi="en-US"/>
        </w:rPr>
        <w:t>(u daljnjem tekstu „ICAO SARP-ovi“)</w:t>
      </w:r>
      <w:r w:rsidRPr="00DB3DFC">
        <w:rPr>
          <w:rFonts w:ascii="Arial" w:eastAsia="Arial" w:hAnsi="Arial" w:cs="Arial"/>
          <w:lang w:bidi="en-US"/>
        </w:rPr>
        <w:t xml:space="preserve"> u području SAR-a, utvrđenima u Dodatku 12. Čikaške konvencije o traganju i spašavanju </w:t>
      </w:r>
      <w:r w:rsidRPr="00DB3DFC">
        <w:rPr>
          <w:rFonts w:ascii="Arial" w:eastAsia="Arial" w:hAnsi="Arial" w:cs="Arial"/>
          <w:i/>
          <w:iCs/>
          <w:lang w:bidi="en-US"/>
        </w:rPr>
        <w:t>(u daljnjem tekstu „Dodatak 12.“)</w:t>
      </w:r>
      <w:r w:rsidRPr="00DB3DFC">
        <w:rPr>
          <w:rFonts w:ascii="Arial" w:eastAsia="Arial" w:hAnsi="Arial" w:cs="Arial"/>
          <w:lang w:bidi="en-US"/>
        </w:rPr>
        <w:t xml:space="preserve"> i dodatno razrađenima u Međunarodnom priručniku za traganje i spašavanje u zrakoplovstvu i pomorstvu  (IAMSAR) i ostalim dokumentima vezanima za SAR </w:t>
      </w:r>
      <w:r w:rsidRPr="00DB3DFC">
        <w:rPr>
          <w:rFonts w:ascii="Arial" w:eastAsia="Arial" w:hAnsi="Arial" w:cs="Arial"/>
          <w:i/>
          <w:iCs/>
          <w:lang w:bidi="en-US"/>
        </w:rPr>
        <w:t>(u daljnjem tekstu „međunarodne odredbe o SAR-u“)</w:t>
      </w:r>
      <w:r w:rsidRPr="00DB3DFC">
        <w:rPr>
          <w:rFonts w:ascii="Arial" w:eastAsia="Arial" w:hAnsi="Arial" w:cs="Arial"/>
          <w:lang w:bidi="en-US"/>
        </w:rPr>
        <w:t>,</w:t>
      </w:r>
    </w:p>
    <w:p w:rsidR="00DB3DFC" w:rsidRPr="00DB3DFC" w:rsidRDefault="00DB3DFC" w:rsidP="00BE0C4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i/>
          <w:lang w:bidi="en-US"/>
        </w:rPr>
      </w:pPr>
    </w:p>
    <w:p w:rsidR="00DB3DFC" w:rsidRPr="00DB3DFC" w:rsidRDefault="00DB3DFC" w:rsidP="00BE0C45">
      <w:pPr>
        <w:widowControl w:val="0"/>
        <w:tabs>
          <w:tab w:val="left" w:pos="917"/>
          <w:tab w:val="left" w:pos="8222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714CB7">
        <w:rPr>
          <w:rFonts w:ascii="Arial" w:eastAsia="Arial" w:hAnsi="Arial" w:cs="Arial"/>
          <w:b/>
          <w:lang w:bidi="en-US"/>
        </w:rPr>
        <w:t>prepoznajući</w:t>
      </w:r>
      <w:r w:rsidRPr="00DB3DFC">
        <w:rPr>
          <w:rFonts w:ascii="Arial" w:eastAsia="Arial" w:hAnsi="Arial" w:cs="Arial"/>
          <w:lang w:bidi="en-US"/>
        </w:rPr>
        <w:t xml:space="preserve"> da je Dodatak 12. primjenjiv na uspostavu, održavanje i funkcioniranje SAR usluga na državnim područjima država stranaka i na otvorenom moru te na koordinaciju takvih usluga između država,</w:t>
      </w:r>
    </w:p>
    <w:p w:rsidR="00DB3DFC" w:rsidRPr="00DB3DFC" w:rsidRDefault="00DB3DFC" w:rsidP="00BE0C45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lang w:bidi="en-US"/>
        </w:rPr>
      </w:pPr>
    </w:p>
    <w:p w:rsidR="00DB3DFC" w:rsidRPr="00DB3DFC" w:rsidRDefault="00DB3DFC" w:rsidP="00BE0C45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bidi="en-US"/>
        </w:rPr>
      </w:pPr>
      <w:r w:rsidRPr="00714CB7">
        <w:rPr>
          <w:rFonts w:ascii="Arial" w:eastAsia="Arial" w:hAnsi="Arial" w:cs="Arial"/>
          <w:b/>
          <w:lang w:bidi="en-US"/>
        </w:rPr>
        <w:t>uzimajući u obzir</w:t>
      </w:r>
      <w:r w:rsidRPr="00DB3DFC">
        <w:rPr>
          <w:rFonts w:ascii="Arial" w:eastAsia="Arial" w:hAnsi="Arial" w:cs="Arial"/>
          <w:lang w:bidi="en-US"/>
        </w:rPr>
        <w:t xml:space="preserve"> ICAO SARP-ove utvrđene u Dodatku 9. Čikaške konvencije o olakšavanju, a posebno Poglavlje 8. o olakšavanju, između ostalog, traganja i spašavanja,</w:t>
      </w:r>
    </w:p>
    <w:p w:rsidR="00DB3DFC" w:rsidRPr="00DB3DFC" w:rsidRDefault="00DB3DFC" w:rsidP="00BE0C45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lang w:bidi="en-US"/>
        </w:rPr>
      </w:pPr>
    </w:p>
    <w:p w:rsidR="00DB3DFC" w:rsidRPr="00DB3DFC" w:rsidRDefault="00DB3DFC" w:rsidP="00BE0C45">
      <w:pPr>
        <w:widowControl w:val="0"/>
        <w:autoSpaceDE w:val="0"/>
        <w:autoSpaceDN w:val="0"/>
        <w:spacing w:after="0" w:line="237" w:lineRule="auto"/>
        <w:jc w:val="both"/>
        <w:rPr>
          <w:rFonts w:ascii="Arial" w:eastAsia="Arial" w:hAnsi="Arial" w:cs="Arial"/>
          <w:lang w:bidi="en-US"/>
        </w:rPr>
      </w:pPr>
      <w:r w:rsidRPr="00714CB7">
        <w:rPr>
          <w:rFonts w:ascii="Arial" w:eastAsia="Arial" w:hAnsi="Arial" w:cs="Arial"/>
          <w:b/>
          <w:lang w:bidi="en-US"/>
        </w:rPr>
        <w:t>prepoznajući</w:t>
      </w:r>
      <w:r w:rsidRPr="00DB3DFC">
        <w:rPr>
          <w:rFonts w:ascii="Arial" w:eastAsia="Arial" w:hAnsi="Arial" w:cs="Arial"/>
          <w:lang w:bidi="en-US"/>
        </w:rPr>
        <w:t xml:space="preserve"> potrebu za usklađivanjem i jačanjem međunarodne suradnje, a posebno regionalne suradnje u svrhu učinkovite organizacije i provedbe operacija SAR-a zrakoplova i pripadajuće obuke,</w:t>
      </w:r>
    </w:p>
    <w:p w:rsidR="00DB3DFC" w:rsidRPr="00DB3DFC" w:rsidRDefault="00DB3DFC" w:rsidP="00BE0C45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lang w:bidi="en-US"/>
        </w:rPr>
      </w:pPr>
    </w:p>
    <w:p w:rsidR="00DB3DFC" w:rsidRPr="00DB3DFC" w:rsidRDefault="00DB3DFC" w:rsidP="00BE0C45">
      <w:pPr>
        <w:widowControl w:val="0"/>
        <w:autoSpaceDE w:val="0"/>
        <w:autoSpaceDN w:val="0"/>
        <w:spacing w:before="1" w:after="0" w:line="237" w:lineRule="auto"/>
        <w:jc w:val="both"/>
        <w:rPr>
          <w:rFonts w:ascii="Arial" w:eastAsia="Arial" w:hAnsi="Arial" w:cs="Arial"/>
          <w:lang w:bidi="en-US"/>
        </w:rPr>
      </w:pPr>
      <w:r w:rsidRPr="00714CB7">
        <w:rPr>
          <w:rFonts w:ascii="Arial" w:eastAsia="Arial" w:hAnsi="Arial" w:cs="Arial"/>
          <w:b/>
          <w:lang w:bidi="en-US"/>
        </w:rPr>
        <w:t>prepoznajući</w:t>
      </w:r>
      <w:r w:rsidRPr="00DB3DFC">
        <w:rPr>
          <w:rFonts w:ascii="Arial" w:eastAsia="Arial" w:hAnsi="Arial" w:cs="Arial"/>
          <w:lang w:bidi="en-US"/>
        </w:rPr>
        <w:t xml:space="preserve"> odredbe navedene u Memorandumu o suglasnosti </w:t>
      </w:r>
      <w:r w:rsidRPr="00DB3DFC">
        <w:rPr>
          <w:rFonts w:ascii="Arial" w:eastAsia="Arial" w:hAnsi="Arial" w:cs="Arial"/>
          <w:i/>
          <w:iCs/>
          <w:lang w:bidi="en-US"/>
        </w:rPr>
        <w:t>(u daljnjem tekstu „MoS“)</w:t>
      </w:r>
      <w:r w:rsidRPr="00DB3DFC">
        <w:rPr>
          <w:rFonts w:ascii="Arial" w:eastAsia="Arial" w:hAnsi="Arial" w:cs="Arial"/>
          <w:lang w:bidi="en-US"/>
        </w:rPr>
        <w:t xml:space="preserve"> koji je potpisan 3.</w:t>
      </w:r>
      <w:r w:rsidR="00F647BE">
        <w:rPr>
          <w:rFonts w:ascii="Arial" w:eastAsia="Arial" w:hAnsi="Arial" w:cs="Arial"/>
          <w:lang w:bidi="en-US"/>
        </w:rPr>
        <w:t xml:space="preserve"> studenog</w:t>
      </w:r>
      <w:r w:rsidR="000A40C2">
        <w:rPr>
          <w:rFonts w:ascii="Arial" w:eastAsia="Arial" w:hAnsi="Arial" w:cs="Arial"/>
          <w:lang w:bidi="en-US"/>
        </w:rPr>
        <w:t>a</w:t>
      </w:r>
      <w:r w:rsidR="00CF7D5D">
        <w:rPr>
          <w:rFonts w:ascii="Arial" w:eastAsia="Arial" w:hAnsi="Arial" w:cs="Arial"/>
          <w:lang w:bidi="en-US"/>
        </w:rPr>
        <w:t xml:space="preserve"> 2016. </w:t>
      </w:r>
      <w:r w:rsidRPr="00DB3DFC">
        <w:rPr>
          <w:rFonts w:ascii="Arial" w:eastAsia="Arial" w:hAnsi="Arial" w:cs="Arial"/>
          <w:lang w:bidi="en-US"/>
        </w:rPr>
        <w:t xml:space="preserve">u Beogradu o osnivanju Regionalnog savjetodavnog odbora za </w:t>
      </w:r>
      <w:r w:rsidR="00E705F1">
        <w:rPr>
          <w:rFonts w:ascii="Arial" w:eastAsia="Arial" w:hAnsi="Arial" w:cs="Arial"/>
          <w:lang w:bidi="en-US"/>
        </w:rPr>
        <w:t>SAR</w:t>
      </w:r>
      <w:r w:rsidRPr="00DB3DFC">
        <w:rPr>
          <w:rFonts w:ascii="Arial" w:eastAsia="Arial" w:hAnsi="Arial" w:cs="Arial"/>
          <w:lang w:bidi="en-US"/>
        </w:rPr>
        <w:t xml:space="preserve"> zrakoplova,</w:t>
      </w:r>
    </w:p>
    <w:p w:rsidR="00DB3DFC" w:rsidRPr="00DB3DFC" w:rsidRDefault="00DB3DFC" w:rsidP="00BE0C45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lang w:bidi="en-US"/>
        </w:rPr>
      </w:pPr>
    </w:p>
    <w:p w:rsidR="00DB3DFC" w:rsidRPr="00DB3DFC" w:rsidRDefault="00DB3DFC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714CB7">
        <w:rPr>
          <w:rFonts w:ascii="Arial" w:eastAsia="Arial" w:hAnsi="Arial" w:cs="Arial"/>
          <w:b/>
          <w:lang w:bidi="en-US"/>
        </w:rPr>
        <w:t>s obzirom na to</w:t>
      </w:r>
      <w:r w:rsidR="000A40C2">
        <w:rPr>
          <w:rFonts w:ascii="Arial" w:eastAsia="Arial" w:hAnsi="Arial" w:cs="Arial"/>
          <w:lang w:bidi="en-US"/>
        </w:rPr>
        <w:t xml:space="preserve"> da su stranke ovoga </w:t>
      </w:r>
      <w:r w:rsidRPr="00DB3DFC">
        <w:rPr>
          <w:rFonts w:ascii="Arial" w:eastAsia="Arial" w:hAnsi="Arial" w:cs="Arial"/>
          <w:lang w:bidi="en-US"/>
        </w:rPr>
        <w:t xml:space="preserve">Sporazuma ujedno i članice ili promatrači u Regionalnom savjetodavnom odboru za </w:t>
      </w:r>
      <w:r w:rsidR="00E705F1">
        <w:rPr>
          <w:rFonts w:ascii="Arial" w:eastAsia="Arial" w:hAnsi="Arial" w:cs="Arial"/>
          <w:lang w:bidi="en-US"/>
        </w:rPr>
        <w:t>SAR</w:t>
      </w:r>
      <w:r w:rsidRPr="00DB3DFC">
        <w:rPr>
          <w:rFonts w:ascii="Arial" w:eastAsia="Arial" w:hAnsi="Arial" w:cs="Arial"/>
          <w:lang w:bidi="en-US"/>
        </w:rPr>
        <w:t xml:space="preserve"> zrakoplova.</w:t>
      </w:r>
    </w:p>
    <w:p w:rsidR="00DB3DFC" w:rsidRPr="00DB3DFC" w:rsidRDefault="00DB3DFC" w:rsidP="00BE0C45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lang w:bidi="en-US"/>
        </w:rPr>
      </w:pPr>
    </w:p>
    <w:p w:rsidR="00DB3DFC" w:rsidRPr="00DB3DFC" w:rsidRDefault="00DB3DFC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714CB7">
        <w:rPr>
          <w:rFonts w:ascii="Arial" w:eastAsia="Arial" w:hAnsi="Arial" w:cs="Arial"/>
          <w:b/>
          <w:lang w:bidi="en-US"/>
        </w:rPr>
        <w:t>sporazumjeli su se</w:t>
      </w:r>
      <w:r w:rsidRPr="00DB3DFC">
        <w:rPr>
          <w:rFonts w:ascii="Arial" w:eastAsia="Arial" w:hAnsi="Arial" w:cs="Arial"/>
          <w:lang w:bidi="en-US"/>
        </w:rPr>
        <w:t xml:space="preserve"> kako slijedi:</w:t>
      </w:r>
    </w:p>
    <w:p w:rsidR="000C160D" w:rsidRDefault="000C160D" w:rsidP="00BE0C45">
      <w:pPr>
        <w:rPr>
          <w:rFonts w:ascii="Arial" w:hAnsi="Arial" w:cs="Arial"/>
        </w:rPr>
      </w:pPr>
    </w:p>
    <w:p w:rsidR="00F63E8C" w:rsidRPr="002619A5" w:rsidRDefault="00F63E8C" w:rsidP="00BE0C45">
      <w:pPr>
        <w:rPr>
          <w:rFonts w:ascii="Arial" w:hAnsi="Arial" w:cs="Arial"/>
        </w:rPr>
      </w:pPr>
    </w:p>
    <w:p w:rsidR="00A60578" w:rsidRPr="00A60578" w:rsidRDefault="00A60578" w:rsidP="00C34CF7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u w:val="single"/>
          <w:lang w:bidi="en-US"/>
        </w:rPr>
        <w:lastRenderedPageBreak/>
        <w:t>Članak 1. - Cilj i opseg</w:t>
      </w:r>
    </w:p>
    <w:p w:rsidR="00A60578" w:rsidRPr="00A60578" w:rsidRDefault="00A60578" w:rsidP="00BE0C45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Ovim Sporazumom uspostavlja se okvir za suradnju između stranaka u provedbi operacija SAR-a zrakoplova te se utvrđuju njihove različite odgovornosti kako bi se u potpunosti uskladile s njihovim obvezama utvrđenim u ICAO SARP-ovima.</w:t>
      </w:r>
    </w:p>
    <w:p w:rsidR="00A60578" w:rsidRPr="00A60578" w:rsidRDefault="00A60578" w:rsidP="00BE0C4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7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Stranke su suglasne da će se operacije SAR-a zrako</w:t>
      </w:r>
      <w:r w:rsidR="00E90987" w:rsidRPr="002619A5">
        <w:rPr>
          <w:rFonts w:ascii="Arial" w:eastAsia="Arial" w:hAnsi="Arial" w:cs="Arial"/>
          <w:lang w:bidi="en-US"/>
        </w:rPr>
        <w:t>plova u ili iznad teritorijalnog</w:t>
      </w:r>
      <w:r w:rsidRPr="00A60578">
        <w:rPr>
          <w:rFonts w:ascii="Arial" w:eastAsia="Arial" w:hAnsi="Arial" w:cs="Arial"/>
          <w:lang w:bidi="en-US"/>
        </w:rPr>
        <w:t xml:space="preserve"> </w:t>
      </w:r>
      <w:r w:rsidR="00E90987" w:rsidRPr="002619A5">
        <w:rPr>
          <w:rFonts w:ascii="Arial" w:eastAsia="Arial" w:hAnsi="Arial" w:cs="Arial"/>
          <w:lang w:bidi="en-US"/>
        </w:rPr>
        <w:t>mora</w:t>
      </w:r>
      <w:r w:rsidRPr="00A60578">
        <w:rPr>
          <w:rFonts w:ascii="Arial" w:eastAsia="Arial" w:hAnsi="Arial" w:cs="Arial"/>
          <w:lang w:bidi="en-US"/>
        </w:rPr>
        <w:t>, unutarnjih voda i kopna države svake stranke provoditi u skladu s nacionalnim zakonodavstvom ili zakonodavstvom na snazi na državnim područjima država dotičnih stranaka, uzimajući u obzir relevantne međunarodne odredbe o SAR-u.</w:t>
      </w:r>
    </w:p>
    <w:p w:rsidR="00A60578" w:rsidRPr="00A60578" w:rsidRDefault="00A60578" w:rsidP="00BE0C45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7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 xml:space="preserve">Stranke osiguravaju blisku koordinaciju sa svojim relevantnim nacionalnim tijelima za SAR zrakoplova kako bi pomogle u promicanju zajedničkih i učinkovitih SAR usluga </w:t>
      </w:r>
      <w:r w:rsidR="00FD3BEC">
        <w:rPr>
          <w:rFonts w:ascii="Arial" w:eastAsia="Arial" w:hAnsi="Arial" w:cs="Arial"/>
          <w:lang w:bidi="en-US"/>
        </w:rPr>
        <w:t>prema ovom Sporazumu</w:t>
      </w:r>
      <w:r w:rsidRPr="00A60578">
        <w:rPr>
          <w:rFonts w:ascii="Arial" w:eastAsia="Arial" w:hAnsi="Arial" w:cs="Arial"/>
          <w:lang w:bidi="en-US"/>
        </w:rPr>
        <w:t xml:space="preserve"> pri uzajamnom pružanju pomoći, u mjeri u kojoj je to moguće, u provedbi SAR operacija </w:t>
      </w:r>
      <w:r w:rsidR="002E1B1B">
        <w:rPr>
          <w:rFonts w:ascii="Arial" w:eastAsia="Arial" w:hAnsi="Arial" w:cs="Arial"/>
          <w:lang w:bidi="en-US"/>
        </w:rPr>
        <w:t>ovlašćujući</w:t>
      </w:r>
      <w:r w:rsidRPr="00A60578">
        <w:rPr>
          <w:rFonts w:ascii="Arial" w:eastAsia="Arial" w:hAnsi="Arial" w:cs="Arial"/>
          <w:lang w:bidi="en-US"/>
        </w:rPr>
        <w:t xml:space="preserve"> svojim Centrima za koordinaciju spašavanja (u daljnjem tekstu: RCC-ovi) da zatraže pomoć od RCC-a druge stranke ili da žurno odgovore na pozive za pomoć ili zahtjeve za pomoć koje je uputio RCC druge stranke.</w:t>
      </w:r>
    </w:p>
    <w:p w:rsidR="00A60578" w:rsidRPr="00A60578" w:rsidRDefault="00A60578" w:rsidP="00BE0C45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DF03A1" w:rsidP="00BE0C45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bidi="en-US"/>
        </w:rPr>
      </w:pPr>
      <w:r>
        <w:rPr>
          <w:rFonts w:ascii="Arial" w:eastAsia="Arial" w:hAnsi="Arial" w:cs="Arial"/>
          <w:lang w:bidi="en-US"/>
        </w:rPr>
        <w:t>Izrazi i definicije u svrhu ovoga Sporazuma imaju značenje iz Poglavlja</w:t>
      </w:r>
      <w:r w:rsidR="00A60578" w:rsidRPr="00A60578">
        <w:rPr>
          <w:rFonts w:ascii="Arial" w:eastAsia="Arial" w:hAnsi="Arial" w:cs="Arial"/>
          <w:lang w:bidi="en-US"/>
        </w:rPr>
        <w:t xml:space="preserve"> 1. Dodatka 12.</w:t>
      </w:r>
    </w:p>
    <w:p w:rsidR="00A60578" w:rsidRPr="00A60578" w:rsidRDefault="00A60578" w:rsidP="00BE0C45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u w:val="single" w:color="2F2F2F"/>
          <w:lang w:bidi="en-US"/>
        </w:rPr>
        <w:t>Članak 2. - SAR područja</w:t>
      </w:r>
    </w:p>
    <w:p w:rsidR="00A60578" w:rsidRPr="00A60578" w:rsidRDefault="00A60578" w:rsidP="00BE0C45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20" w:lineRule="auto"/>
        <w:jc w:val="both"/>
        <w:outlineLvl w:val="0"/>
        <w:rPr>
          <w:rFonts w:ascii="Arial" w:eastAsia="Arial" w:hAnsi="Arial" w:cs="Arial"/>
          <w:i/>
          <w:lang w:bidi="en-US"/>
        </w:rPr>
      </w:pPr>
      <w:r w:rsidRPr="00A60578">
        <w:rPr>
          <w:rFonts w:ascii="Arial" w:eastAsia="Arial" w:hAnsi="Arial" w:cs="Arial"/>
          <w:lang w:bidi="en-US"/>
        </w:rPr>
        <w:t>Za potrebe SAR-a zrakoplova granice susjednih SAR područja se, u načelu i u mjeri u kojoj je to moguće, podudaraju s odgovarajućim granicama između područja letnih informacija (</w:t>
      </w:r>
      <w:r w:rsidRPr="00F36AE2">
        <w:rPr>
          <w:rFonts w:ascii="Arial" w:eastAsia="Arial" w:hAnsi="Arial" w:cs="Arial"/>
          <w:i/>
          <w:lang w:bidi="en-US"/>
        </w:rPr>
        <w:t>u daljnjem tekstu „FIR“</w:t>
      </w:r>
      <w:r w:rsidRPr="00A60578">
        <w:rPr>
          <w:rFonts w:ascii="Arial" w:eastAsia="Arial" w:hAnsi="Arial" w:cs="Arial"/>
          <w:lang w:bidi="en-US"/>
        </w:rPr>
        <w:t>) država stranaka.</w:t>
      </w:r>
    </w:p>
    <w:p w:rsidR="00A60578" w:rsidRPr="00A60578" w:rsidRDefault="00A60578" w:rsidP="00BE0C45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before="1" w:after="0" w:line="235" w:lineRule="auto"/>
        <w:jc w:val="both"/>
        <w:rPr>
          <w:rFonts w:ascii="Arial" w:eastAsia="Arial" w:hAnsi="Arial" w:cs="Arial"/>
          <w:lang w:bidi="en-US"/>
        </w:rPr>
      </w:pPr>
      <w:r w:rsidRPr="002619A5">
        <w:rPr>
          <w:rFonts w:ascii="Arial" w:eastAsia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1281430</wp:posOffset>
                </wp:positionH>
                <wp:positionV relativeFrom="paragraph">
                  <wp:posOffset>4672965</wp:posOffset>
                </wp:positionV>
                <wp:extent cx="0" cy="0"/>
                <wp:effectExtent l="5080" t="4263390" r="13970" b="4270375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5D706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9pt,367.95pt" to="100.9pt,3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" strokecolor="#2f2f2f" strokeweight=".24pt">
                <w10:wrap anchorx="page"/>
              </v:line>
            </w:pict>
          </mc:Fallback>
        </mc:AlternateContent>
      </w:r>
      <w:r w:rsidRPr="00A60578">
        <w:rPr>
          <w:rFonts w:ascii="Arial" w:eastAsia="Arial" w:hAnsi="Arial" w:cs="Arial"/>
          <w:lang w:bidi="en-US"/>
        </w:rPr>
        <w:t>Situacije u kojima se FIR i SAR područja ne podudaraju bit će detaljno navedene u zasebnom dvostranom sporazumu između predmetnih stranaka. Ugovorne stranke potonjeg diplomatskim putem obavještavaju depozitara ovog</w:t>
      </w:r>
      <w:r w:rsidR="000A40C2">
        <w:rPr>
          <w:rFonts w:ascii="Arial" w:eastAsia="Arial" w:hAnsi="Arial" w:cs="Arial"/>
          <w:lang w:bidi="en-US"/>
        </w:rPr>
        <w:t>a</w:t>
      </w:r>
      <w:r w:rsidRPr="00A60578">
        <w:rPr>
          <w:rFonts w:ascii="Arial" w:eastAsia="Arial" w:hAnsi="Arial" w:cs="Arial"/>
          <w:lang w:bidi="en-US"/>
        </w:rPr>
        <w:t xml:space="preserve"> Sporazuma o završetku unutarnjih postupaka takvog sporazuma. Depozitar ovog</w:t>
      </w:r>
      <w:r w:rsidR="000A40C2">
        <w:rPr>
          <w:rFonts w:ascii="Arial" w:eastAsia="Arial" w:hAnsi="Arial" w:cs="Arial"/>
          <w:lang w:bidi="en-US"/>
        </w:rPr>
        <w:t>a</w:t>
      </w:r>
      <w:r w:rsidRPr="00A60578">
        <w:rPr>
          <w:rFonts w:ascii="Arial" w:eastAsia="Arial" w:hAnsi="Arial" w:cs="Arial"/>
          <w:lang w:bidi="en-US"/>
        </w:rPr>
        <w:t xml:space="preserve"> Sporazuma obavještava stranke o sklapanju svakog takvog dvostranog sporazuma.</w:t>
      </w:r>
    </w:p>
    <w:p w:rsidR="00A60578" w:rsidRPr="00A60578" w:rsidRDefault="00A60578" w:rsidP="00BE0C45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8E7225" w:rsidP="00BE0C45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bidi="en-US"/>
        </w:rPr>
      </w:pPr>
      <w:r>
        <w:rPr>
          <w:rFonts w:ascii="Arial" w:eastAsia="Arial" w:hAnsi="Arial" w:cs="Arial"/>
          <w:lang w:bidi="en-US"/>
        </w:rPr>
        <w:t>Razgraničenje</w:t>
      </w:r>
      <w:r w:rsidR="00A60578" w:rsidRPr="00A60578">
        <w:rPr>
          <w:rFonts w:ascii="Arial" w:eastAsia="Arial" w:hAnsi="Arial" w:cs="Arial"/>
          <w:lang w:bidi="en-US"/>
        </w:rPr>
        <w:t xml:space="preserve"> SAR područja između stranaka</w:t>
      </w:r>
      <w:r w:rsidR="00A64B64">
        <w:rPr>
          <w:rFonts w:ascii="Arial" w:eastAsia="Arial" w:hAnsi="Arial" w:cs="Arial"/>
          <w:lang w:bidi="en-US"/>
        </w:rPr>
        <w:t>,</w:t>
      </w:r>
      <w:r w:rsidR="00A60578" w:rsidRPr="00A60578">
        <w:rPr>
          <w:rFonts w:ascii="Arial" w:eastAsia="Arial" w:hAnsi="Arial" w:cs="Arial"/>
          <w:lang w:bidi="en-US"/>
        </w:rPr>
        <w:t xml:space="preserve"> kako je </w:t>
      </w:r>
      <w:r w:rsidR="00A64B64">
        <w:rPr>
          <w:rFonts w:ascii="Arial" w:eastAsia="Arial" w:hAnsi="Arial" w:cs="Arial"/>
          <w:lang w:bidi="en-US"/>
        </w:rPr>
        <w:t>određeno</w:t>
      </w:r>
      <w:r w:rsidR="00A60578" w:rsidRPr="00A60578">
        <w:rPr>
          <w:rFonts w:ascii="Arial" w:eastAsia="Arial" w:hAnsi="Arial" w:cs="Arial"/>
          <w:lang w:bidi="en-US"/>
        </w:rPr>
        <w:t xml:space="preserve"> u stavku 1. ovog</w:t>
      </w:r>
      <w:r w:rsidR="000A40C2">
        <w:rPr>
          <w:rFonts w:ascii="Arial" w:eastAsia="Arial" w:hAnsi="Arial" w:cs="Arial"/>
          <w:lang w:bidi="en-US"/>
        </w:rPr>
        <w:t>a</w:t>
      </w:r>
      <w:r w:rsidR="00A60578" w:rsidRPr="00A60578">
        <w:rPr>
          <w:rFonts w:ascii="Arial" w:eastAsia="Arial" w:hAnsi="Arial" w:cs="Arial"/>
          <w:lang w:bidi="en-US"/>
        </w:rPr>
        <w:t xml:space="preserve"> članka</w:t>
      </w:r>
      <w:r w:rsidR="00A64B64">
        <w:rPr>
          <w:rFonts w:ascii="Arial" w:eastAsia="Arial" w:hAnsi="Arial" w:cs="Arial"/>
          <w:lang w:bidi="en-US"/>
        </w:rPr>
        <w:t>, služi za dostupnost</w:t>
      </w:r>
      <w:r>
        <w:rPr>
          <w:rFonts w:ascii="Arial" w:eastAsia="Arial" w:hAnsi="Arial" w:cs="Arial"/>
          <w:lang w:bidi="en-US"/>
        </w:rPr>
        <w:t xml:space="preserve"> SAR usluga, unaprjeđenje ili pojednostavljenje SAR djelovanja</w:t>
      </w:r>
      <w:r w:rsidR="00A60578" w:rsidRPr="00A60578">
        <w:rPr>
          <w:rFonts w:ascii="Arial" w:eastAsia="Arial" w:hAnsi="Arial" w:cs="Arial"/>
          <w:lang w:bidi="en-US"/>
        </w:rPr>
        <w:t xml:space="preserve"> </w:t>
      </w:r>
      <w:r>
        <w:rPr>
          <w:rFonts w:ascii="Arial" w:eastAsia="Arial" w:hAnsi="Arial" w:cs="Arial"/>
          <w:lang w:bidi="en-US"/>
        </w:rPr>
        <w:t>te kako bi omogućilo odgovarajuću</w:t>
      </w:r>
      <w:r w:rsidR="00A60578" w:rsidRPr="00A60578">
        <w:rPr>
          <w:rFonts w:ascii="Arial" w:eastAsia="Arial" w:hAnsi="Arial" w:cs="Arial"/>
          <w:lang w:bidi="en-US"/>
        </w:rPr>
        <w:t xml:space="preserve"> ra</w:t>
      </w:r>
      <w:r>
        <w:rPr>
          <w:rFonts w:ascii="Arial" w:eastAsia="Arial" w:hAnsi="Arial" w:cs="Arial"/>
          <w:lang w:bidi="en-US"/>
        </w:rPr>
        <w:t>spodjelu poziva za pomoć RCC</w:t>
      </w:r>
      <w:r w:rsidR="00A60578" w:rsidRPr="00A60578">
        <w:rPr>
          <w:rFonts w:ascii="Arial" w:eastAsia="Arial" w:hAnsi="Arial" w:cs="Arial"/>
          <w:lang w:bidi="en-US"/>
        </w:rPr>
        <w:t xml:space="preserve">. </w:t>
      </w:r>
      <w:r>
        <w:rPr>
          <w:rFonts w:ascii="Arial" w:eastAsia="Arial" w:hAnsi="Arial" w:cs="Arial"/>
          <w:lang w:bidi="en-US"/>
        </w:rPr>
        <w:t>Otuda nije povezano s drugim razgraničenjima između država stranaka niti će na njih imati utjecaja.</w:t>
      </w:r>
    </w:p>
    <w:p w:rsidR="00A60578" w:rsidRPr="00A60578" w:rsidRDefault="00A60578" w:rsidP="00BE0C45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7A3333" w:rsidP="00BE0C4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lang w:bidi="en-US"/>
        </w:rPr>
      </w:pPr>
      <w:r>
        <w:rPr>
          <w:rFonts w:ascii="Arial" w:eastAsia="Arial" w:hAnsi="Arial" w:cs="Arial"/>
          <w:u w:val="single" w:color="2F2F2F"/>
          <w:lang w:bidi="en-US"/>
        </w:rPr>
        <w:t>Članak 3. - Nadležna tijela / [Subjekt]</w:t>
      </w: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 xml:space="preserve">Odgovorna tijela za SAR zrakoplova, RCC-ovi i Koordinacijski centri za spašavanje na moru (u daljnjem tekstu: MRRC-ovi) stranaka navedeni su u </w:t>
      </w:r>
      <w:r w:rsidR="00AE6CD1" w:rsidRPr="002619A5">
        <w:rPr>
          <w:rFonts w:ascii="Arial" w:eastAsia="Arial" w:hAnsi="Arial" w:cs="Arial"/>
          <w:lang w:bidi="en-US"/>
        </w:rPr>
        <w:t>Dodatku</w:t>
      </w:r>
      <w:r w:rsidRPr="00A60578">
        <w:rPr>
          <w:rFonts w:ascii="Arial" w:eastAsia="Arial" w:hAnsi="Arial" w:cs="Arial"/>
          <w:lang w:bidi="en-US"/>
        </w:rPr>
        <w:t xml:space="preserve"> ovom Sporazumu.</w:t>
      </w:r>
    </w:p>
    <w:p w:rsidR="00A60578" w:rsidRPr="00A60578" w:rsidRDefault="00A60578" w:rsidP="00BE0C4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C34C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u w:val="single"/>
          <w:lang w:bidi="en-US"/>
        </w:rPr>
        <w:t>Članak 4. – Komunikacija i suradnja</w:t>
      </w:r>
    </w:p>
    <w:p w:rsidR="00A60578" w:rsidRPr="00A60578" w:rsidRDefault="00A60578" w:rsidP="00BE0C45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FE6B39" w:rsidP="00BE0C45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bidi="en-US"/>
        </w:rPr>
      </w:pPr>
      <w:r>
        <w:rPr>
          <w:rFonts w:ascii="Arial" w:eastAsia="Arial" w:hAnsi="Arial" w:cs="Arial"/>
          <w:lang w:bidi="en-US"/>
        </w:rPr>
        <w:t>S ciljem</w:t>
      </w:r>
      <w:r w:rsidR="00A60578" w:rsidRPr="00A60578">
        <w:rPr>
          <w:rFonts w:ascii="Arial" w:eastAsia="Arial" w:hAnsi="Arial" w:cs="Arial"/>
          <w:lang w:bidi="en-US"/>
        </w:rPr>
        <w:t xml:space="preserve"> osiguranja pravilne koordinacije SAR operacija, stranke se trebaju međusobno u potpunosti i pravovremeno obavještavati. Ako RCC države jedne stranke smatra da je potrebna pomoć RCC-a države druge stranke, može zatražiti takvu pomoć.</w:t>
      </w:r>
    </w:p>
    <w:p w:rsidR="00A60578" w:rsidRPr="00A60578" w:rsidRDefault="00A60578" w:rsidP="00BE0C45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lang w:bidi="en-US"/>
        </w:rPr>
      </w:pPr>
    </w:p>
    <w:p w:rsidR="00A60578" w:rsidRDefault="00A60578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Ako RCC države jedne stranke primi informaciju da je ljudski život u nevolji ili se smatra da je u nevolji unutar SAR područja države jedne od drugih stranaka, taj RCC bez odgode obavještava RCC države druge predmetne stranke (stranaka). Pomoć bilo kojem zrakoplovu u nevolji ili za kojeg se smatra da je u nevolji te osobama koje su preživjele zrakoplovnu nesreću unutar SAR područja bilo koje stranke pruža se bez obzira na državu registracije ili na status zrakoplova, ili državljanstvo ili status osoba u zrakoplovu, ili okolnosti u kojima su zrakoplov ili osobe pronađeni.</w:t>
      </w:r>
    </w:p>
    <w:p w:rsidR="00C34CF7" w:rsidRPr="00A60578" w:rsidRDefault="00C34CF7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</w:p>
    <w:p w:rsidR="00A60578" w:rsidRPr="00A60578" w:rsidRDefault="00A60578" w:rsidP="00C34C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u w:val="single"/>
          <w:lang w:bidi="en-US"/>
        </w:rPr>
        <w:t>Članak 5. - Olakšavanje tranzita preko državnog područja država stranaka</w:t>
      </w:r>
    </w:p>
    <w:p w:rsidR="00A60578" w:rsidRPr="00A60578" w:rsidRDefault="00A60578" w:rsidP="00BE0C45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5C5C56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>
        <w:rPr>
          <w:rFonts w:ascii="Arial" w:eastAsia="Arial" w:hAnsi="Arial" w:cs="Arial"/>
          <w:lang w:bidi="en-US"/>
        </w:rPr>
        <w:t>Podložno uvjetima</w:t>
      </w:r>
      <w:r w:rsidR="00A60578" w:rsidRPr="00A60578">
        <w:rPr>
          <w:rFonts w:ascii="Arial" w:eastAsia="Arial" w:hAnsi="Arial" w:cs="Arial"/>
          <w:lang w:bidi="en-US"/>
        </w:rPr>
        <w:t xml:space="preserve"> koje nameće Dodatak 12., svaka će stranka bez odgode SAR postrojbama druge stranke dopustiti hitan tranzit kroz ili preko teritorijalnog mora, unutarnjih voda i kopna svoje države u svrhu provedbe SAR operacija.</w:t>
      </w:r>
    </w:p>
    <w:p w:rsidR="00A60578" w:rsidRPr="00A60578" w:rsidRDefault="00A60578" w:rsidP="00BE0C45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u w:val="single" w:color="282828"/>
          <w:lang w:bidi="en-US"/>
        </w:rPr>
        <w:t>Članak 6. - Operativni sporazumi</w:t>
      </w:r>
    </w:p>
    <w:p w:rsidR="00A60578" w:rsidRPr="00A60578" w:rsidRDefault="00A60578" w:rsidP="00BE0C45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7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Odgovorna tijela (subjekti), kako su definirana u Dodatku ovom Sporazumu, sklapaju dvostrane operativne sporazume o suradnji u svrhu praktične provedbe ovog</w:t>
      </w:r>
      <w:r w:rsidR="000A40C2">
        <w:rPr>
          <w:rFonts w:ascii="Arial" w:eastAsia="Arial" w:hAnsi="Arial" w:cs="Arial"/>
          <w:lang w:bidi="en-US"/>
        </w:rPr>
        <w:t>a</w:t>
      </w:r>
      <w:r w:rsidRPr="00A60578">
        <w:rPr>
          <w:rFonts w:ascii="Arial" w:eastAsia="Arial" w:hAnsi="Arial" w:cs="Arial"/>
          <w:lang w:bidi="en-US"/>
        </w:rPr>
        <w:t xml:space="preserve"> Sporazuma s odgovornim tijelima svih susjednih država stranaka ovog</w:t>
      </w:r>
      <w:r w:rsidR="000A40C2">
        <w:rPr>
          <w:rFonts w:ascii="Arial" w:eastAsia="Arial" w:hAnsi="Arial" w:cs="Arial"/>
          <w:lang w:bidi="en-US"/>
        </w:rPr>
        <w:t>a</w:t>
      </w:r>
      <w:r w:rsidRPr="00A60578">
        <w:rPr>
          <w:rFonts w:ascii="Arial" w:eastAsia="Arial" w:hAnsi="Arial" w:cs="Arial"/>
          <w:lang w:bidi="en-US"/>
        </w:rPr>
        <w:t xml:space="preserve"> Sporazuma. Takva suradnja uključuje, između ostalog, zajedničke SAR vježbe i obuku, redovite provjere relevantnih komunikacijskih kanala, posjete SAR stručnjaka, razmjenu SAR informacija, postupaka, tehnika i iskustava te koordinaciju nacionalnih stajališta o međunarodnim SAR pitanjima od zajedničkog interesa. </w:t>
      </w:r>
      <w:r w:rsidR="00990607">
        <w:rPr>
          <w:rFonts w:ascii="Arial" w:eastAsia="Arial" w:hAnsi="Arial" w:cs="Arial"/>
          <w:lang w:bidi="en-US"/>
        </w:rPr>
        <w:t>Stranke uspostavljaju odgovar</w:t>
      </w:r>
      <w:r w:rsidR="005936F1">
        <w:rPr>
          <w:rFonts w:ascii="Arial" w:eastAsia="Arial" w:hAnsi="Arial" w:cs="Arial"/>
          <w:lang w:bidi="en-US"/>
        </w:rPr>
        <w:t>ajuće postupke operativnim sporazumom</w:t>
      </w:r>
      <w:r w:rsidRPr="00A60578">
        <w:rPr>
          <w:rFonts w:ascii="Arial" w:eastAsia="Arial" w:hAnsi="Arial" w:cs="Arial"/>
          <w:lang w:bidi="en-US"/>
        </w:rPr>
        <w:t xml:space="preserve"> kako bi se osigurali najdjelotvorniji i najučinkovitiji načini komunikacije.</w:t>
      </w:r>
    </w:p>
    <w:p w:rsidR="00A60578" w:rsidRPr="00A60578" w:rsidRDefault="00A60578" w:rsidP="00BE0C4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4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 xml:space="preserve">Odgovorna tijela </w:t>
      </w:r>
      <w:r w:rsidR="005936F1" w:rsidRPr="00A60578">
        <w:rPr>
          <w:rFonts w:ascii="Arial" w:eastAsia="Arial" w:hAnsi="Arial" w:cs="Arial"/>
          <w:lang w:bidi="en-US"/>
        </w:rPr>
        <w:t xml:space="preserve">utvrđuju detaljne mjere </w:t>
      </w:r>
      <w:r w:rsidRPr="00A60578">
        <w:rPr>
          <w:rFonts w:ascii="Arial" w:eastAsia="Arial" w:hAnsi="Arial" w:cs="Arial"/>
          <w:lang w:bidi="en-US"/>
        </w:rPr>
        <w:t>u operativnom sporazumu kako bi se olakšao prelazak granica, zaustavljanje na državnom području države druge stranke i privremeni uvoz/izvoz zrakoplova, alata, rezervnih dijelova i opreme potrebne u operacijama traganja i spašavanja.</w:t>
      </w:r>
    </w:p>
    <w:p w:rsidR="00A60578" w:rsidRPr="00A60578" w:rsidRDefault="00A60578" w:rsidP="00BE0C45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7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 xml:space="preserve">Opisane stavke mogu biti privremeno uvezene </w:t>
      </w:r>
      <w:r w:rsidR="007976F9">
        <w:rPr>
          <w:rFonts w:ascii="Arial" w:eastAsia="Arial" w:hAnsi="Arial" w:cs="Arial"/>
          <w:lang w:bidi="en-US"/>
        </w:rPr>
        <w:t>na način da su oslobođene</w:t>
      </w:r>
      <w:r w:rsidRPr="00A60578">
        <w:rPr>
          <w:rFonts w:ascii="Arial" w:eastAsia="Arial" w:hAnsi="Arial" w:cs="Arial"/>
          <w:lang w:bidi="en-US"/>
        </w:rPr>
        <w:t xml:space="preserve"> od carinskih pristojbi i drugih uvoznih pristojbi i poreza na dodanu vrijednost, u skladu s nacionalnim zakonodavstvom stranaka.</w:t>
      </w:r>
    </w:p>
    <w:p w:rsidR="00A60578" w:rsidRPr="00A60578" w:rsidRDefault="00A60578" w:rsidP="00BE0C45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 xml:space="preserve">Osim ako stranke ne dogovore drugačije operativnim sporazumima, nošenje oružja, streljiva i eksplozivnih sredstava nije dopušteno tijekom SAR operacija </w:t>
      </w:r>
      <w:r w:rsidR="008E6A83">
        <w:rPr>
          <w:rFonts w:ascii="Arial" w:eastAsia="Arial" w:hAnsi="Arial" w:cs="Arial"/>
          <w:lang w:bidi="en-US"/>
        </w:rPr>
        <w:t>prema ovom Sporazumu</w:t>
      </w:r>
      <w:r w:rsidRPr="00A60578">
        <w:rPr>
          <w:rFonts w:ascii="Arial" w:eastAsia="Arial" w:hAnsi="Arial" w:cs="Arial"/>
          <w:lang w:bidi="en-US"/>
        </w:rPr>
        <w:t>.</w:t>
      </w:r>
    </w:p>
    <w:p w:rsidR="00A60578" w:rsidRPr="00A60578" w:rsidRDefault="00A60578" w:rsidP="00BE0C45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u w:val="single" w:color="282828"/>
          <w:lang w:bidi="en-US"/>
        </w:rPr>
        <w:t>Članak 7. - Troškovi</w:t>
      </w:r>
    </w:p>
    <w:p w:rsidR="00A60578" w:rsidRPr="00A60578" w:rsidRDefault="00A60578" w:rsidP="00BE0C45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BE7627" w:rsidP="00BE0C45">
      <w:pPr>
        <w:widowControl w:val="0"/>
        <w:autoSpaceDE w:val="0"/>
        <w:autoSpaceDN w:val="0"/>
        <w:spacing w:after="0" w:line="237" w:lineRule="auto"/>
        <w:jc w:val="both"/>
        <w:rPr>
          <w:rFonts w:ascii="Arial" w:eastAsia="Arial" w:hAnsi="Arial" w:cs="Arial"/>
          <w:lang w:bidi="en-US"/>
        </w:rPr>
      </w:pPr>
      <w:r>
        <w:rPr>
          <w:rFonts w:ascii="Arial" w:eastAsia="Arial" w:hAnsi="Arial" w:cs="Arial"/>
          <w:lang w:bidi="en-US"/>
        </w:rPr>
        <w:t>S</w:t>
      </w:r>
      <w:r w:rsidRPr="00A60578">
        <w:rPr>
          <w:rFonts w:ascii="Arial" w:eastAsia="Arial" w:hAnsi="Arial" w:cs="Arial"/>
          <w:lang w:bidi="en-US"/>
        </w:rPr>
        <w:t xml:space="preserve">tranke rješavaju </w:t>
      </w:r>
      <w:r>
        <w:rPr>
          <w:rFonts w:ascii="Arial" w:eastAsia="Arial" w:hAnsi="Arial" w:cs="Arial"/>
          <w:lang w:bidi="en-US"/>
        </w:rPr>
        <w:t>p</w:t>
      </w:r>
      <w:r w:rsidR="00A60578" w:rsidRPr="00A60578">
        <w:rPr>
          <w:rFonts w:ascii="Arial" w:eastAsia="Arial" w:hAnsi="Arial" w:cs="Arial"/>
          <w:lang w:bidi="en-US"/>
        </w:rPr>
        <w:t>itanje snošenja troškova nastalih</w:t>
      </w:r>
      <w:r>
        <w:rPr>
          <w:rFonts w:ascii="Arial" w:eastAsia="Arial" w:hAnsi="Arial" w:cs="Arial"/>
          <w:lang w:bidi="en-US"/>
        </w:rPr>
        <w:t xml:space="preserve"> njihovim</w:t>
      </w:r>
      <w:r w:rsidR="00A60578" w:rsidRPr="00A60578">
        <w:rPr>
          <w:rFonts w:ascii="Arial" w:eastAsia="Arial" w:hAnsi="Arial" w:cs="Arial"/>
          <w:lang w:bidi="en-US"/>
        </w:rPr>
        <w:t xml:space="preserve"> sudjelovanjem u SAR operacijama operativnim sporazumom u skladu s nacionalnim zakonodavstvom ili zakonodavstvom na snazi na državnim područjima država stranaka.</w:t>
      </w:r>
    </w:p>
    <w:p w:rsidR="00A60578" w:rsidRPr="00A60578" w:rsidRDefault="00A60578" w:rsidP="00BE0C45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7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 xml:space="preserve">Ako pitanje snošenja troškova nije </w:t>
      </w:r>
      <w:r w:rsidR="00BE7627">
        <w:rPr>
          <w:rFonts w:ascii="Arial" w:eastAsia="Arial" w:hAnsi="Arial" w:cs="Arial"/>
          <w:lang w:bidi="en-US"/>
        </w:rPr>
        <w:t>određeno</w:t>
      </w:r>
      <w:r w:rsidRPr="00A60578">
        <w:rPr>
          <w:rFonts w:ascii="Arial" w:eastAsia="Arial" w:hAnsi="Arial" w:cs="Arial"/>
          <w:lang w:bidi="en-US"/>
        </w:rPr>
        <w:t xml:space="preserve"> operativnim sporazumom ili dvostranim sporazumima, svaka stranka snosi troškove svog sudjelovanja u SAR operacijama u skladu s ovim Sporazumom.</w:t>
      </w:r>
    </w:p>
    <w:p w:rsidR="00A60578" w:rsidRPr="00A60578" w:rsidRDefault="00A60578" w:rsidP="00BE0C45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5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Ako je tijekom SAR operacije u skladu s ovim Sporazumom prouzročena šteta trećoj strani, stranka koja traži pomoć preuzima odgovornost kao da su štetu prouzročili pripadnici njenih SAR postrojbi koji sudjeluju u SAR operaciji, osim ako je šteta prouzročena namjerno ili krajnjom nepažnjom.</w:t>
      </w:r>
    </w:p>
    <w:p w:rsidR="00A60578" w:rsidRPr="00A60578" w:rsidRDefault="00A60578" w:rsidP="00BE0C45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u w:val="single"/>
          <w:lang w:bidi="en-US"/>
        </w:rPr>
        <w:t>Članak 8. - Prava i obveze</w:t>
      </w:r>
    </w:p>
    <w:p w:rsidR="00A60578" w:rsidRPr="00A60578" w:rsidRDefault="00A60578" w:rsidP="00BE0C4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 xml:space="preserve">Ništa u ovom Sporazumu ni na koji način ne utječe na prava i obveze bilo koje stranke koje proizlaze iz međunarodnih </w:t>
      </w:r>
      <w:r w:rsidR="007C1DFE">
        <w:rPr>
          <w:rFonts w:ascii="Arial" w:eastAsia="Arial" w:hAnsi="Arial" w:cs="Arial"/>
          <w:lang w:bidi="en-US"/>
        </w:rPr>
        <w:t>ugovora</w:t>
      </w:r>
      <w:r w:rsidRPr="00A60578">
        <w:rPr>
          <w:rFonts w:ascii="Arial" w:eastAsia="Arial" w:hAnsi="Arial" w:cs="Arial"/>
          <w:lang w:bidi="en-US"/>
        </w:rPr>
        <w:t xml:space="preserve"> ili drugih dogovora između stranaka.</w:t>
      </w:r>
    </w:p>
    <w:p w:rsidR="00A60578" w:rsidRPr="00A60578" w:rsidRDefault="00A60578" w:rsidP="00BE0C45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25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Stranke ne prenose svoja prava, obveze i sudjelovanje u ovom Sporazumu na druge subjekte bez izričitog pristanka svih stranaka.</w:t>
      </w:r>
    </w:p>
    <w:p w:rsidR="00A60578" w:rsidRPr="00A60578" w:rsidRDefault="00A60578" w:rsidP="00BE0C45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lang w:bidi="en-US"/>
        </w:rPr>
      </w:pPr>
    </w:p>
    <w:p w:rsidR="00C34CF7" w:rsidRPr="00A60578" w:rsidRDefault="00A60578" w:rsidP="00BE0C45">
      <w:pPr>
        <w:widowControl w:val="0"/>
        <w:autoSpaceDE w:val="0"/>
        <w:autoSpaceDN w:val="0"/>
        <w:spacing w:after="0" w:line="225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 xml:space="preserve">Sve aktivnosti koje se provode </w:t>
      </w:r>
      <w:r w:rsidR="008E6A83">
        <w:rPr>
          <w:rFonts w:ascii="Arial" w:eastAsia="Arial" w:hAnsi="Arial" w:cs="Arial"/>
          <w:lang w:bidi="en-US"/>
        </w:rPr>
        <w:t>prema ovom Sporazumu</w:t>
      </w:r>
      <w:r w:rsidRPr="00A60578">
        <w:rPr>
          <w:rFonts w:ascii="Arial" w:eastAsia="Arial" w:hAnsi="Arial" w:cs="Arial"/>
          <w:lang w:bidi="en-US"/>
        </w:rPr>
        <w:t xml:space="preserve"> podliježu propisima i politikama država stranaka i svim zakonima, propisima i politikama kojima podliježu stranke.</w:t>
      </w:r>
    </w:p>
    <w:p w:rsidR="00A60578" w:rsidRPr="00A60578" w:rsidRDefault="00A60578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u w:val="single" w:color="2B2B2B"/>
          <w:lang w:bidi="en-US"/>
        </w:rPr>
        <w:lastRenderedPageBreak/>
        <w:t>Članak 9. - Konzultacije</w:t>
      </w:r>
    </w:p>
    <w:p w:rsidR="00A60578" w:rsidRPr="00A60578" w:rsidRDefault="00A60578" w:rsidP="00BE0C45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5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 xml:space="preserve">U duhu bliske suradnje, svaka se stranka </w:t>
      </w:r>
      <w:r w:rsidR="00866F9E" w:rsidRPr="00A60578">
        <w:rPr>
          <w:rFonts w:ascii="Arial" w:eastAsia="Arial" w:hAnsi="Arial" w:cs="Arial"/>
          <w:lang w:bidi="en-US"/>
        </w:rPr>
        <w:t xml:space="preserve">konzultira s drugim strankama </w:t>
      </w:r>
      <w:r w:rsidRPr="00A60578">
        <w:rPr>
          <w:rFonts w:ascii="Arial" w:eastAsia="Arial" w:hAnsi="Arial" w:cs="Arial"/>
          <w:lang w:bidi="en-US"/>
        </w:rPr>
        <w:t xml:space="preserve">s vremena na vrijeme </w:t>
      </w:r>
      <w:r w:rsidR="00866F9E">
        <w:rPr>
          <w:rFonts w:ascii="Arial" w:eastAsia="Arial" w:hAnsi="Arial" w:cs="Arial"/>
          <w:lang w:bidi="en-US"/>
        </w:rPr>
        <w:t>s ciljem</w:t>
      </w:r>
      <w:r w:rsidRPr="00A60578">
        <w:rPr>
          <w:rFonts w:ascii="Arial" w:eastAsia="Arial" w:hAnsi="Arial" w:cs="Arial"/>
          <w:lang w:bidi="en-US"/>
        </w:rPr>
        <w:t xml:space="preserve"> osiguranja provedbe zadovoljavajuće usklađenosti s odredbama ovog</w:t>
      </w:r>
      <w:r w:rsidR="000A40C2">
        <w:rPr>
          <w:rFonts w:ascii="Arial" w:eastAsia="Arial" w:hAnsi="Arial" w:cs="Arial"/>
          <w:lang w:bidi="en-US"/>
        </w:rPr>
        <w:t>a</w:t>
      </w:r>
      <w:r w:rsidRPr="00A60578">
        <w:rPr>
          <w:rFonts w:ascii="Arial" w:eastAsia="Arial" w:hAnsi="Arial" w:cs="Arial"/>
          <w:lang w:bidi="en-US"/>
        </w:rPr>
        <w:t xml:space="preserve"> Sporazuma i njegovog Dodatka te svaka stranka može u svakom trenutku zatražiti konzultacije o provedbi, tumačenju, primjeni ili izmjeni ili dopuni ovog</w:t>
      </w:r>
      <w:r w:rsidR="000A40C2">
        <w:rPr>
          <w:rFonts w:ascii="Arial" w:eastAsia="Arial" w:hAnsi="Arial" w:cs="Arial"/>
          <w:lang w:bidi="en-US"/>
        </w:rPr>
        <w:t>a</w:t>
      </w:r>
      <w:r w:rsidRPr="00A60578">
        <w:rPr>
          <w:rFonts w:ascii="Arial" w:eastAsia="Arial" w:hAnsi="Arial" w:cs="Arial"/>
          <w:lang w:bidi="en-US"/>
        </w:rPr>
        <w:t xml:space="preserve"> Sporazuma. Ni jedan spor ne upućuje se na rješavanje međunarodnom tijelu ili trećoj strani.</w:t>
      </w:r>
    </w:p>
    <w:p w:rsidR="00A60578" w:rsidRPr="00A60578" w:rsidRDefault="00A60578" w:rsidP="00BE0C45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7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Takve konzultacije, koje se mogu provoditi raspravom ili korespondencijom, započinju u roku od šezdeset (60) dana od datuma primitka takvog zahtjeva, osim ako stranke ne dogovore drugačije.</w:t>
      </w: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u w:val="single" w:color="2B2B2B"/>
          <w:lang w:bidi="en-US"/>
        </w:rPr>
        <w:t xml:space="preserve">Članak 10. - Izmjena </w:t>
      </w:r>
      <w:r w:rsidR="00866F9E">
        <w:rPr>
          <w:rFonts w:ascii="Arial" w:eastAsia="Arial" w:hAnsi="Arial" w:cs="Arial"/>
          <w:u w:val="single" w:color="2B2B2B"/>
          <w:lang w:bidi="en-US"/>
        </w:rPr>
        <w:t>i</w:t>
      </w:r>
      <w:r w:rsidRPr="00A60578">
        <w:rPr>
          <w:rFonts w:ascii="Arial" w:eastAsia="Arial" w:hAnsi="Arial" w:cs="Arial"/>
          <w:u w:val="single" w:color="2B2B2B"/>
          <w:lang w:bidi="en-US"/>
        </w:rPr>
        <w:t xml:space="preserve"> dopuna Sporazuma</w:t>
      </w:r>
    </w:p>
    <w:p w:rsidR="00A60578" w:rsidRPr="00A60578" w:rsidRDefault="00A60578" w:rsidP="00BE0C45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before="1" w:after="0" w:line="237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Ako bilo koja strank</w:t>
      </w:r>
      <w:r w:rsidR="00206FC1">
        <w:rPr>
          <w:rFonts w:ascii="Arial" w:eastAsia="Arial" w:hAnsi="Arial" w:cs="Arial"/>
          <w:lang w:bidi="en-US"/>
        </w:rPr>
        <w:t xml:space="preserve">a smatra poželjnim izmijeniti </w:t>
      </w:r>
      <w:r w:rsidRPr="00A60578">
        <w:rPr>
          <w:rFonts w:ascii="Arial" w:eastAsia="Arial" w:hAnsi="Arial" w:cs="Arial"/>
          <w:lang w:bidi="en-US"/>
        </w:rPr>
        <w:t>i dopuniti bilo koju odredbu ovog</w:t>
      </w:r>
      <w:r w:rsidR="00D741B6">
        <w:rPr>
          <w:rFonts w:ascii="Arial" w:eastAsia="Arial" w:hAnsi="Arial" w:cs="Arial"/>
          <w:lang w:bidi="en-US"/>
        </w:rPr>
        <w:t>a</w:t>
      </w:r>
      <w:r w:rsidR="00206FC1">
        <w:rPr>
          <w:rFonts w:ascii="Arial" w:eastAsia="Arial" w:hAnsi="Arial" w:cs="Arial"/>
          <w:lang w:bidi="en-US"/>
        </w:rPr>
        <w:t xml:space="preserve"> Sporazuma, takva se izmjena </w:t>
      </w:r>
      <w:r w:rsidRPr="00A60578">
        <w:rPr>
          <w:rFonts w:ascii="Arial" w:eastAsia="Arial" w:hAnsi="Arial" w:cs="Arial"/>
          <w:lang w:bidi="en-US"/>
        </w:rPr>
        <w:t>i dopuna dogovara u skladu s odred</w:t>
      </w:r>
      <w:r w:rsidR="00206FC1">
        <w:rPr>
          <w:rFonts w:ascii="Arial" w:eastAsia="Arial" w:hAnsi="Arial" w:cs="Arial"/>
          <w:lang w:bidi="en-US"/>
        </w:rPr>
        <w:t>bama članka 9. Takva izmjena i</w:t>
      </w:r>
      <w:r w:rsidRPr="00A60578">
        <w:rPr>
          <w:rFonts w:ascii="Arial" w:eastAsia="Arial" w:hAnsi="Arial" w:cs="Arial"/>
          <w:lang w:bidi="en-US"/>
        </w:rPr>
        <w:t xml:space="preserve"> dopuna stupa na snagu kad se stranke međusobno obavijeste d</w:t>
      </w:r>
      <w:r w:rsidR="00FB32E2">
        <w:rPr>
          <w:rFonts w:ascii="Arial" w:eastAsia="Arial" w:hAnsi="Arial" w:cs="Arial"/>
          <w:lang w:bidi="en-US"/>
        </w:rPr>
        <w:t>iplomatskim putem o ispunjenju</w:t>
      </w:r>
      <w:r w:rsidRPr="00A60578">
        <w:rPr>
          <w:rFonts w:ascii="Arial" w:eastAsia="Arial" w:hAnsi="Arial" w:cs="Arial"/>
          <w:lang w:bidi="en-US"/>
        </w:rPr>
        <w:t xml:space="preserve"> svojih unutarnjih pravnih postupaka vezanih za sklapanje i stupanje na snagu međunarodnog sporazuma.</w:t>
      </w:r>
    </w:p>
    <w:p w:rsidR="00A60578" w:rsidRPr="00A60578" w:rsidRDefault="00A60578" w:rsidP="00BE0C4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7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Bez obzira na odredbe iz stavka 1. gore, s</w:t>
      </w:r>
      <w:r w:rsidR="00206FC1">
        <w:rPr>
          <w:rFonts w:ascii="Arial" w:eastAsia="Arial" w:hAnsi="Arial" w:cs="Arial"/>
          <w:lang w:bidi="en-US"/>
        </w:rPr>
        <w:t>vaka stranka može izmijeniti i</w:t>
      </w:r>
      <w:r w:rsidRPr="00A60578">
        <w:rPr>
          <w:rFonts w:ascii="Arial" w:eastAsia="Arial" w:hAnsi="Arial" w:cs="Arial"/>
          <w:lang w:bidi="en-US"/>
        </w:rPr>
        <w:t xml:space="preserve"> dopuniti svoja SAR tijela navedena u Dodatku o</w:t>
      </w:r>
      <w:r w:rsidR="00206FC1">
        <w:rPr>
          <w:rFonts w:ascii="Arial" w:eastAsia="Arial" w:hAnsi="Arial" w:cs="Arial"/>
          <w:lang w:bidi="en-US"/>
        </w:rPr>
        <w:t>vom Sporazumu. Takva izmjena i</w:t>
      </w:r>
      <w:r w:rsidRPr="00A60578">
        <w:rPr>
          <w:rFonts w:ascii="Arial" w:eastAsia="Arial" w:hAnsi="Arial" w:cs="Arial"/>
          <w:lang w:bidi="en-US"/>
        </w:rPr>
        <w:t xml:space="preserve"> dopuna stupa na snagu </w:t>
      </w:r>
      <w:r w:rsidR="00271725">
        <w:rPr>
          <w:rFonts w:ascii="Arial" w:eastAsia="Arial" w:hAnsi="Arial" w:cs="Arial"/>
          <w:lang w:bidi="en-US"/>
        </w:rPr>
        <w:t>kad ta stranka obavijesti druge</w:t>
      </w:r>
      <w:r w:rsidRPr="00A60578">
        <w:rPr>
          <w:rFonts w:ascii="Arial" w:eastAsia="Arial" w:hAnsi="Arial" w:cs="Arial"/>
          <w:lang w:bidi="en-US"/>
        </w:rPr>
        <w:t xml:space="preserve"> stranke dip</w:t>
      </w:r>
      <w:r w:rsidR="00206FC1">
        <w:rPr>
          <w:rFonts w:ascii="Arial" w:eastAsia="Arial" w:hAnsi="Arial" w:cs="Arial"/>
          <w:lang w:bidi="en-US"/>
        </w:rPr>
        <w:t>lomatskim putem o izmjeni i</w:t>
      </w:r>
      <w:r w:rsidRPr="00A60578">
        <w:rPr>
          <w:rFonts w:ascii="Arial" w:eastAsia="Arial" w:hAnsi="Arial" w:cs="Arial"/>
          <w:lang w:bidi="en-US"/>
        </w:rPr>
        <w:t xml:space="preserve"> dopuni Dodatka.</w:t>
      </w:r>
    </w:p>
    <w:p w:rsidR="00A60578" w:rsidRPr="00A60578" w:rsidRDefault="00A60578" w:rsidP="00BE0C45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271725" w:rsidP="00BE0C45">
      <w:pPr>
        <w:widowControl w:val="0"/>
        <w:autoSpaceDE w:val="0"/>
        <w:autoSpaceDN w:val="0"/>
        <w:spacing w:after="0" w:line="211" w:lineRule="auto"/>
        <w:jc w:val="both"/>
        <w:outlineLvl w:val="0"/>
        <w:rPr>
          <w:rFonts w:ascii="Arial" w:eastAsia="Arial" w:hAnsi="Arial" w:cs="Arial"/>
          <w:lang w:bidi="en-US"/>
        </w:rPr>
      </w:pPr>
      <w:r>
        <w:rPr>
          <w:rFonts w:ascii="Arial" w:eastAsia="Arial" w:hAnsi="Arial" w:cs="Arial"/>
          <w:lang w:bidi="en-US"/>
        </w:rPr>
        <w:t>Izraz</w:t>
      </w:r>
      <w:r w:rsidR="00C6643E">
        <w:rPr>
          <w:rFonts w:ascii="Arial" w:eastAsia="Arial" w:hAnsi="Arial" w:cs="Arial"/>
          <w:lang w:bidi="en-US"/>
        </w:rPr>
        <w:t xml:space="preserve"> „Sporazum“ znači ovaj Sporazum,</w:t>
      </w:r>
      <w:r w:rsidR="00A60578" w:rsidRPr="00A60578">
        <w:rPr>
          <w:rFonts w:ascii="Arial" w:eastAsia="Arial" w:hAnsi="Arial" w:cs="Arial"/>
          <w:lang w:bidi="en-US"/>
        </w:rPr>
        <w:t xml:space="preserve"> nj</w:t>
      </w:r>
      <w:r w:rsidR="00206FC1">
        <w:rPr>
          <w:rFonts w:ascii="Arial" w:eastAsia="Arial" w:hAnsi="Arial" w:cs="Arial"/>
          <w:lang w:bidi="en-US"/>
        </w:rPr>
        <w:t>egov Dodatak i svaku izmjenu i</w:t>
      </w:r>
      <w:r w:rsidR="00A60578" w:rsidRPr="00A60578">
        <w:rPr>
          <w:rFonts w:ascii="Arial" w:eastAsia="Arial" w:hAnsi="Arial" w:cs="Arial"/>
          <w:lang w:bidi="en-US"/>
        </w:rPr>
        <w:t xml:space="preserve"> dopunu Sporazuma ili Dodatka. Pojam „Dodatak“ znači popis SAR nadležnih tijela, popis RCC-ova i/ili MRCC-ova država stranaka.</w:t>
      </w:r>
    </w:p>
    <w:p w:rsidR="00A60578" w:rsidRPr="00A60578" w:rsidRDefault="00A60578" w:rsidP="00BE0C45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u w:val="single" w:color="2B2B2B"/>
          <w:lang w:bidi="en-US"/>
        </w:rPr>
        <w:t>Članak 11. - Stupanje na snagu, trajanje i povlačenje</w:t>
      </w:r>
    </w:p>
    <w:p w:rsidR="00A60578" w:rsidRPr="00A60578" w:rsidRDefault="00A60578" w:rsidP="00BE0C45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Ovaj Sporazum podliježe ratifikaciji, prihvatu ili odobrenju od strane stranaka u skladu s njihovim nacionalnim zakonodavstvima.</w:t>
      </w:r>
    </w:p>
    <w:p w:rsidR="00A60578" w:rsidRPr="00A60578" w:rsidRDefault="00A60578" w:rsidP="00BE0C4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Ovaj Sporazum stupa na snagu prvog dana mjeseca koji slijedi nakon datuma na koji je treća stranka položila svoju ispravu o ratifikaciji, prihvatu ili odobrenju kod depozitara.</w:t>
      </w:r>
    </w:p>
    <w:p w:rsidR="00A60578" w:rsidRPr="00A60578" w:rsidRDefault="00A60578" w:rsidP="00BE0C45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Za s</w:t>
      </w:r>
      <w:r w:rsidR="00C53860">
        <w:rPr>
          <w:rFonts w:ascii="Arial" w:eastAsia="Arial" w:hAnsi="Arial" w:cs="Arial"/>
          <w:lang w:bidi="en-US"/>
        </w:rPr>
        <w:t>tranku koja ratificira, prihvati ili odobri</w:t>
      </w:r>
      <w:r w:rsidRPr="00A60578">
        <w:rPr>
          <w:rFonts w:ascii="Arial" w:eastAsia="Arial" w:hAnsi="Arial" w:cs="Arial"/>
          <w:lang w:bidi="en-US"/>
        </w:rPr>
        <w:t xml:space="preserve"> ovaj Sporazum nakon datuma njegova stupanja na snagu, u skladu sa stavkom 2. ovog</w:t>
      </w:r>
      <w:r w:rsidR="003A166F">
        <w:rPr>
          <w:rFonts w:ascii="Arial" w:eastAsia="Arial" w:hAnsi="Arial" w:cs="Arial"/>
          <w:lang w:bidi="en-US"/>
        </w:rPr>
        <w:t>a</w:t>
      </w:r>
      <w:r w:rsidRPr="00A60578">
        <w:rPr>
          <w:rFonts w:ascii="Arial" w:eastAsia="Arial" w:hAnsi="Arial" w:cs="Arial"/>
          <w:lang w:bidi="en-US"/>
        </w:rPr>
        <w:t xml:space="preserve"> članka, ovaj Sporazum </w:t>
      </w:r>
      <w:r w:rsidR="00C53860" w:rsidRPr="00A60578">
        <w:rPr>
          <w:rFonts w:ascii="Arial" w:eastAsia="Arial" w:hAnsi="Arial" w:cs="Arial"/>
          <w:lang w:bidi="en-US"/>
        </w:rPr>
        <w:t xml:space="preserve">stupa na snagu </w:t>
      </w:r>
      <w:r w:rsidRPr="00A60578">
        <w:rPr>
          <w:rFonts w:ascii="Arial" w:eastAsia="Arial" w:hAnsi="Arial" w:cs="Arial"/>
          <w:lang w:bidi="en-US"/>
        </w:rPr>
        <w:t>za tu stranku prvog</w:t>
      </w:r>
      <w:r w:rsidR="00C53860">
        <w:rPr>
          <w:rFonts w:ascii="Arial" w:eastAsia="Arial" w:hAnsi="Arial" w:cs="Arial"/>
          <w:lang w:bidi="en-US"/>
        </w:rPr>
        <w:t>a</w:t>
      </w:r>
      <w:r w:rsidRPr="00A60578">
        <w:rPr>
          <w:rFonts w:ascii="Arial" w:eastAsia="Arial" w:hAnsi="Arial" w:cs="Arial"/>
          <w:lang w:bidi="en-US"/>
        </w:rPr>
        <w:t xml:space="preserve"> dana mjeseca koji slijedi nakon datuma polaganja njene isprave o ratifikaciji, prihvatu ili odobrenju kod depozitara.</w:t>
      </w:r>
    </w:p>
    <w:p w:rsidR="00A60578" w:rsidRPr="00A60578" w:rsidRDefault="00A60578" w:rsidP="00BE0C45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Ovaj Sporazum sklapa se na neodređeno vrijeme.</w:t>
      </w:r>
    </w:p>
    <w:p w:rsidR="00A60578" w:rsidRPr="00A60578" w:rsidRDefault="00A60578" w:rsidP="00BE0C45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5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 xml:space="preserve">Svaka stranka može se </w:t>
      </w:r>
      <w:r w:rsidR="00C249B5" w:rsidRPr="00A60578">
        <w:rPr>
          <w:rFonts w:ascii="Arial" w:eastAsia="Arial" w:hAnsi="Arial" w:cs="Arial"/>
          <w:lang w:bidi="en-US"/>
        </w:rPr>
        <w:t>povući iz ovog</w:t>
      </w:r>
      <w:r w:rsidR="00C249B5">
        <w:rPr>
          <w:rFonts w:ascii="Arial" w:eastAsia="Arial" w:hAnsi="Arial" w:cs="Arial"/>
          <w:lang w:bidi="en-US"/>
        </w:rPr>
        <w:t>a</w:t>
      </w:r>
      <w:r w:rsidR="00C249B5" w:rsidRPr="00A60578">
        <w:rPr>
          <w:rFonts w:ascii="Arial" w:eastAsia="Arial" w:hAnsi="Arial" w:cs="Arial"/>
          <w:lang w:bidi="en-US"/>
        </w:rPr>
        <w:t xml:space="preserve"> Sporazuma </w:t>
      </w:r>
      <w:r w:rsidRPr="00A60578">
        <w:rPr>
          <w:rFonts w:ascii="Arial" w:eastAsia="Arial" w:hAnsi="Arial" w:cs="Arial"/>
          <w:lang w:bidi="en-US"/>
        </w:rPr>
        <w:t>u svakom trenutku upućivanjem pisane obavijesti o povlačenju depozitaru. Povlačenje proizvodi učinak šest mjeseci nakon što depozitar primi obavijest.</w:t>
      </w:r>
    </w:p>
    <w:p w:rsidR="00A60578" w:rsidRPr="00A60578" w:rsidRDefault="00A60578" w:rsidP="00BE0C45">
      <w:pPr>
        <w:widowControl w:val="0"/>
        <w:autoSpaceDE w:val="0"/>
        <w:autoSpaceDN w:val="0"/>
        <w:spacing w:before="7" w:after="0" w:line="240" w:lineRule="auto"/>
        <w:jc w:val="both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u w:val="single" w:color="2B2B2B"/>
          <w:lang w:bidi="en-US"/>
        </w:rPr>
        <w:t>Članak 12. – Rješavanje sporova</w:t>
      </w:r>
    </w:p>
    <w:p w:rsidR="00A60578" w:rsidRPr="00A60578" w:rsidRDefault="00A60578" w:rsidP="00BE0C45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2" w:lineRule="exact"/>
        <w:jc w:val="both"/>
        <w:outlineLvl w:val="0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U slučaju spora između dvije ili više stranaka u vezi s tumačenjem ili primjenom ovog</w:t>
      </w:r>
      <w:r w:rsidR="002F10F9">
        <w:rPr>
          <w:rFonts w:ascii="Arial" w:eastAsia="Arial" w:hAnsi="Arial" w:cs="Arial"/>
          <w:lang w:bidi="en-US"/>
        </w:rPr>
        <w:t>a</w:t>
      </w:r>
      <w:r w:rsidRPr="00A60578">
        <w:rPr>
          <w:rFonts w:ascii="Arial" w:eastAsia="Arial" w:hAnsi="Arial" w:cs="Arial"/>
          <w:lang w:bidi="en-US"/>
        </w:rPr>
        <w:t xml:space="preserve"> Sporazuma, predmetne stranke traže rješenje putem uzajamnih konzultacija i pregovora te spor ne upućuju </w:t>
      </w:r>
      <w:r w:rsidR="009666C4" w:rsidRPr="00A60578">
        <w:rPr>
          <w:rFonts w:ascii="Arial" w:eastAsia="Arial" w:hAnsi="Arial" w:cs="Arial"/>
          <w:lang w:bidi="en-US"/>
        </w:rPr>
        <w:t xml:space="preserve">međunarodnom tijelu ili trećoj strani </w:t>
      </w:r>
      <w:r w:rsidRPr="00A60578">
        <w:rPr>
          <w:rFonts w:ascii="Arial" w:eastAsia="Arial" w:hAnsi="Arial" w:cs="Arial"/>
          <w:lang w:bidi="en-US"/>
        </w:rPr>
        <w:t>na rješavanje.</w:t>
      </w:r>
    </w:p>
    <w:p w:rsidR="00A60578" w:rsidRPr="002619A5" w:rsidRDefault="00A60578" w:rsidP="00BE0C45">
      <w:pPr>
        <w:jc w:val="both"/>
        <w:rPr>
          <w:rFonts w:ascii="Arial" w:hAnsi="Arial" w:cs="Arial"/>
        </w:rPr>
      </w:pPr>
    </w:p>
    <w:p w:rsidR="00A60578" w:rsidRPr="00A60578" w:rsidRDefault="005E3173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lang w:bidi="en-US"/>
        </w:rPr>
      </w:pPr>
      <w:r>
        <w:rPr>
          <w:rFonts w:ascii="Arial" w:eastAsia="Arial" w:hAnsi="Arial" w:cs="Arial"/>
          <w:u w:val="single" w:color="28282B"/>
          <w:lang w:bidi="en-US"/>
        </w:rPr>
        <w:lastRenderedPageBreak/>
        <w:t>Članak 13. - Pristup</w:t>
      </w:r>
    </w:p>
    <w:p w:rsidR="00A60578" w:rsidRPr="00A60578" w:rsidRDefault="00A60578" w:rsidP="00BE0C45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Nakon stupanja na snagu ovog</w:t>
      </w:r>
      <w:r w:rsidR="002F10F9">
        <w:rPr>
          <w:rFonts w:ascii="Arial" w:eastAsia="Arial" w:hAnsi="Arial" w:cs="Arial"/>
          <w:lang w:bidi="en-US"/>
        </w:rPr>
        <w:t>a</w:t>
      </w:r>
      <w:r w:rsidRPr="00A60578">
        <w:rPr>
          <w:rFonts w:ascii="Arial" w:eastAsia="Arial" w:hAnsi="Arial" w:cs="Arial"/>
          <w:lang w:bidi="en-US"/>
        </w:rPr>
        <w:t xml:space="preserve"> Sporazuma, ovaj Sporazum o</w:t>
      </w:r>
      <w:r w:rsidR="00DE1D5F">
        <w:rPr>
          <w:rFonts w:ascii="Arial" w:eastAsia="Arial" w:hAnsi="Arial" w:cs="Arial"/>
          <w:lang w:bidi="en-US"/>
        </w:rPr>
        <w:t>tvoren je za pristup</w:t>
      </w:r>
      <w:r w:rsidRPr="00A60578">
        <w:rPr>
          <w:rFonts w:ascii="Arial" w:eastAsia="Arial" w:hAnsi="Arial" w:cs="Arial"/>
          <w:lang w:bidi="en-US"/>
        </w:rPr>
        <w:t>.</w:t>
      </w:r>
    </w:p>
    <w:p w:rsidR="00A60578" w:rsidRPr="00A60578" w:rsidRDefault="00A60578" w:rsidP="00BE0C45">
      <w:pPr>
        <w:widowControl w:val="0"/>
        <w:autoSpaceDE w:val="0"/>
        <w:autoSpaceDN w:val="0"/>
        <w:spacing w:before="9" w:after="0" w:line="240" w:lineRule="auto"/>
        <w:jc w:val="both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04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 xml:space="preserve">Za stranku koja pristupa, ovaj Sporazum stupa na snagu prvog dana mjeseca koji slijedi nakon datuma </w:t>
      </w:r>
      <w:r w:rsidR="00E77473">
        <w:rPr>
          <w:rFonts w:ascii="Arial" w:eastAsia="Arial" w:hAnsi="Arial" w:cs="Arial"/>
          <w:lang w:bidi="en-US"/>
        </w:rPr>
        <w:t>polaganja svoje isprave</w:t>
      </w:r>
      <w:r w:rsidR="00DE1D5F">
        <w:rPr>
          <w:rFonts w:ascii="Arial" w:eastAsia="Arial" w:hAnsi="Arial" w:cs="Arial"/>
          <w:lang w:bidi="en-US"/>
        </w:rPr>
        <w:t xml:space="preserve"> o pristupu</w:t>
      </w:r>
      <w:r w:rsidRPr="00A60578">
        <w:rPr>
          <w:rFonts w:ascii="Arial" w:eastAsia="Arial" w:hAnsi="Arial" w:cs="Arial"/>
          <w:lang w:bidi="en-US"/>
        </w:rPr>
        <w:t xml:space="preserve"> kod depozitara.</w:t>
      </w:r>
    </w:p>
    <w:p w:rsidR="00A60578" w:rsidRPr="00A60578" w:rsidRDefault="00A60578" w:rsidP="00BE0C45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S</w:t>
      </w:r>
      <w:r w:rsidR="00E77473">
        <w:rPr>
          <w:rFonts w:ascii="Arial" w:eastAsia="Arial" w:hAnsi="Arial" w:cs="Arial"/>
          <w:lang w:bidi="en-US"/>
        </w:rPr>
        <w:t>tranka koja pristupa je</w:t>
      </w:r>
      <w:r w:rsidRPr="00A60578">
        <w:rPr>
          <w:rFonts w:ascii="Arial" w:eastAsia="Arial" w:hAnsi="Arial" w:cs="Arial"/>
          <w:lang w:bidi="en-US"/>
        </w:rPr>
        <w:t xml:space="preserve"> država</w:t>
      </w:r>
      <w:r w:rsidR="00E77473">
        <w:rPr>
          <w:rFonts w:ascii="Arial" w:eastAsia="Arial" w:hAnsi="Arial" w:cs="Arial"/>
          <w:lang w:bidi="en-US"/>
        </w:rPr>
        <w:t xml:space="preserve"> ugovornica</w:t>
      </w:r>
      <w:r w:rsidRPr="00A60578">
        <w:rPr>
          <w:rFonts w:ascii="Arial" w:eastAsia="Arial" w:hAnsi="Arial" w:cs="Arial"/>
          <w:lang w:bidi="en-US"/>
        </w:rPr>
        <w:t xml:space="preserve"> ICAO-a.</w:t>
      </w:r>
    </w:p>
    <w:p w:rsidR="00A60578" w:rsidRPr="00A60578" w:rsidRDefault="00A60578" w:rsidP="00BE0C45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before="1" w:after="0" w:line="240" w:lineRule="auto"/>
        <w:jc w:val="center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u w:val="single" w:color="28282B"/>
          <w:lang w:bidi="en-US"/>
        </w:rPr>
        <w:t>Članak 14. - Depozitar</w:t>
      </w:r>
    </w:p>
    <w:p w:rsidR="00A60578" w:rsidRPr="00A60578" w:rsidRDefault="00A60578" w:rsidP="00BE0C45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Vlada Republike Srbije djeluje kao depozitar ovog</w:t>
      </w:r>
      <w:r w:rsidR="002F10F9">
        <w:rPr>
          <w:rFonts w:ascii="Arial" w:eastAsia="Arial" w:hAnsi="Arial" w:cs="Arial"/>
          <w:lang w:bidi="en-US"/>
        </w:rPr>
        <w:t>a</w:t>
      </w:r>
      <w:r w:rsidRPr="00A60578">
        <w:rPr>
          <w:rFonts w:ascii="Arial" w:eastAsia="Arial" w:hAnsi="Arial" w:cs="Arial"/>
          <w:lang w:bidi="en-US"/>
        </w:rPr>
        <w:t xml:space="preserve"> Sporazuma.</w:t>
      </w:r>
    </w:p>
    <w:p w:rsidR="00A60578" w:rsidRPr="00A60578" w:rsidRDefault="00A60578" w:rsidP="00BE0C45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 xml:space="preserve">Nakon </w:t>
      </w:r>
      <w:r w:rsidR="005F3AA0">
        <w:rPr>
          <w:rFonts w:ascii="Arial" w:eastAsia="Arial" w:hAnsi="Arial" w:cs="Arial"/>
          <w:lang w:bidi="en-US"/>
        </w:rPr>
        <w:t>njegova stupanja na snagu</w:t>
      </w:r>
      <w:r w:rsidRPr="00A60578">
        <w:rPr>
          <w:rFonts w:ascii="Arial" w:eastAsia="Arial" w:hAnsi="Arial" w:cs="Arial"/>
          <w:lang w:bidi="en-US"/>
        </w:rPr>
        <w:t xml:space="preserve"> u skladu s odredbama </w:t>
      </w:r>
      <w:r w:rsidR="005F3AA0">
        <w:rPr>
          <w:rFonts w:ascii="Arial" w:eastAsia="Arial" w:hAnsi="Arial" w:cs="Arial"/>
          <w:lang w:bidi="en-US"/>
        </w:rPr>
        <w:t>stavka 2.</w:t>
      </w:r>
      <w:r w:rsidR="005F3AA0" w:rsidRPr="00A60578">
        <w:rPr>
          <w:rFonts w:ascii="Arial" w:eastAsia="Arial" w:hAnsi="Arial" w:cs="Arial"/>
          <w:lang w:bidi="en-US"/>
        </w:rPr>
        <w:t xml:space="preserve"> </w:t>
      </w:r>
      <w:r w:rsidRPr="00A60578">
        <w:rPr>
          <w:rFonts w:ascii="Arial" w:eastAsia="Arial" w:hAnsi="Arial" w:cs="Arial"/>
          <w:lang w:bidi="en-US"/>
        </w:rPr>
        <w:t>članka 11. ovaj S</w:t>
      </w:r>
      <w:r w:rsidR="005F3AA0">
        <w:rPr>
          <w:rFonts w:ascii="Arial" w:eastAsia="Arial" w:hAnsi="Arial" w:cs="Arial"/>
          <w:lang w:bidi="en-US"/>
        </w:rPr>
        <w:t xml:space="preserve">porazum i sve njegove izmjene </w:t>
      </w:r>
      <w:r w:rsidRPr="00A60578">
        <w:rPr>
          <w:rFonts w:ascii="Arial" w:eastAsia="Arial" w:hAnsi="Arial" w:cs="Arial"/>
          <w:lang w:bidi="en-US"/>
        </w:rPr>
        <w:t xml:space="preserve">i dopune depozitar </w:t>
      </w:r>
      <w:r w:rsidR="005F3AA0">
        <w:rPr>
          <w:rFonts w:ascii="Arial" w:eastAsia="Arial" w:hAnsi="Arial" w:cs="Arial"/>
          <w:lang w:bidi="en-US"/>
        </w:rPr>
        <w:t xml:space="preserve">će </w:t>
      </w:r>
      <w:r w:rsidRPr="00A60578">
        <w:rPr>
          <w:rFonts w:ascii="Arial" w:eastAsia="Arial" w:hAnsi="Arial" w:cs="Arial"/>
          <w:lang w:bidi="en-US"/>
        </w:rPr>
        <w:t>registrira</w:t>
      </w:r>
      <w:r w:rsidR="005F3AA0">
        <w:rPr>
          <w:rFonts w:ascii="Arial" w:eastAsia="Arial" w:hAnsi="Arial" w:cs="Arial"/>
          <w:lang w:bidi="en-US"/>
        </w:rPr>
        <w:t>ti</w:t>
      </w:r>
      <w:r w:rsidRPr="00A60578">
        <w:rPr>
          <w:rFonts w:ascii="Arial" w:eastAsia="Arial" w:hAnsi="Arial" w:cs="Arial"/>
          <w:lang w:bidi="en-US"/>
        </w:rPr>
        <w:t xml:space="preserve"> pri Organizaciji za međunarodno civilno zrakoplovstvo (ICAO).</w:t>
      </w:r>
    </w:p>
    <w:p w:rsidR="00A60578" w:rsidRPr="00A60578" w:rsidRDefault="00A60578" w:rsidP="00BE0C45">
      <w:pPr>
        <w:widowControl w:val="0"/>
        <w:autoSpaceDE w:val="0"/>
        <w:autoSpaceDN w:val="0"/>
        <w:spacing w:before="9" w:after="0" w:line="240" w:lineRule="auto"/>
        <w:jc w:val="both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u w:val="single" w:color="28282B"/>
          <w:lang w:bidi="en-US"/>
        </w:rPr>
        <w:t>Članak 15. – Završna odredba</w:t>
      </w:r>
    </w:p>
    <w:p w:rsidR="00A60578" w:rsidRPr="00A60578" w:rsidRDefault="00A60578" w:rsidP="00BE0C45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37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Ako se pojavi potreba za razmjenom osjetljivih informacija, stranke mogu kao smjernicu koristiti politiku o povjerljivosti, zaštiti i odgovarajućoj uporabi informacija u vezi s aktivnostima Regionalnog savjetodavnog odbora za traganje i spašavanje zrakoplova.</w:t>
      </w: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 xml:space="preserve">U POTVRDU TOGA, niže potpisani, propisno </w:t>
      </w:r>
      <w:r w:rsidR="005F3AA0" w:rsidRPr="00A60578">
        <w:rPr>
          <w:rFonts w:ascii="Arial" w:eastAsia="Arial" w:hAnsi="Arial" w:cs="Arial"/>
          <w:lang w:bidi="en-US"/>
        </w:rPr>
        <w:t xml:space="preserve">za to </w:t>
      </w:r>
      <w:r w:rsidRPr="00A60578">
        <w:rPr>
          <w:rFonts w:ascii="Arial" w:eastAsia="Arial" w:hAnsi="Arial" w:cs="Arial"/>
          <w:lang w:bidi="en-US"/>
        </w:rPr>
        <w:t>ovlašteni od strane svojih vlada, potpisali su ovaj Sporazum.</w:t>
      </w:r>
    </w:p>
    <w:p w:rsidR="00A60578" w:rsidRPr="00A60578" w:rsidRDefault="00A60578" w:rsidP="00BE0C45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Izvornik ovog</w:t>
      </w:r>
      <w:r w:rsidR="002F10F9">
        <w:rPr>
          <w:rFonts w:ascii="Arial" w:eastAsia="Arial" w:hAnsi="Arial" w:cs="Arial"/>
          <w:lang w:bidi="en-US"/>
        </w:rPr>
        <w:t>a</w:t>
      </w:r>
      <w:r w:rsidRPr="00A60578">
        <w:rPr>
          <w:rFonts w:ascii="Arial" w:eastAsia="Arial" w:hAnsi="Arial" w:cs="Arial"/>
          <w:lang w:bidi="en-US"/>
        </w:rPr>
        <w:t xml:space="preserve"> Sporazuma u jednom izvorniku na engleskom jeziku polaže se kod depozitara koji </w:t>
      </w:r>
      <w:r w:rsidR="005F3AA0">
        <w:rPr>
          <w:rFonts w:ascii="Arial" w:eastAsia="Arial" w:hAnsi="Arial" w:cs="Arial"/>
          <w:lang w:bidi="en-US"/>
        </w:rPr>
        <w:t xml:space="preserve">dostavlja </w:t>
      </w:r>
      <w:r w:rsidRPr="00A60578">
        <w:rPr>
          <w:rFonts w:ascii="Arial" w:eastAsia="Arial" w:hAnsi="Arial" w:cs="Arial"/>
          <w:lang w:bidi="en-US"/>
        </w:rPr>
        <w:t>svakoj stranci njegovu ovjerenu presliku.</w:t>
      </w:r>
    </w:p>
    <w:p w:rsidR="00A60578" w:rsidRPr="00A60578" w:rsidRDefault="00A60578" w:rsidP="00BE0C45">
      <w:pPr>
        <w:widowControl w:val="0"/>
        <w:autoSpaceDE w:val="0"/>
        <w:autoSpaceDN w:val="0"/>
        <w:spacing w:before="3" w:after="0" w:line="240" w:lineRule="auto"/>
        <w:jc w:val="both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tabs>
          <w:tab w:val="left" w:pos="2756"/>
          <w:tab w:val="left" w:pos="2965"/>
          <w:tab w:val="left" w:pos="4153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Sastavljeno u</w:t>
      </w:r>
      <w:r w:rsidR="007E00F2">
        <w:rPr>
          <w:rFonts w:ascii="Arial" w:eastAsia="Arial" w:hAnsi="Arial" w:cs="Arial"/>
          <w:u w:val="single" w:color="28282B"/>
          <w:lang w:bidi="en-US"/>
        </w:rPr>
        <w:t xml:space="preserve"> Ohridu, 22.veljače 2023. godine</w:t>
      </w:r>
    </w:p>
    <w:tbl>
      <w:tblPr>
        <w:tblStyle w:val="Reetkatablice"/>
        <w:tblpPr w:leftFromText="180" w:rightFromText="180" w:vertAnchor="text" w:horzAnchor="page" w:tblpX="1" w:tblpY="663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63E8C" w:rsidRPr="002619A5" w:rsidTr="00D9357D">
        <w:tc>
          <w:tcPr>
            <w:tcW w:w="4531" w:type="dxa"/>
          </w:tcPr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</w:p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  <w:r w:rsidRPr="002619A5">
              <w:rPr>
                <w:rFonts w:ascii="Arial" w:hAnsi="Arial" w:cs="Arial"/>
              </w:rPr>
              <w:t xml:space="preserve">Za Vijeće ministara </w:t>
            </w:r>
            <w:r w:rsidRPr="00487E1A">
              <w:rPr>
                <w:rFonts w:ascii="Arial" w:hAnsi="Arial" w:cs="Arial"/>
                <w:b/>
              </w:rPr>
              <w:t>Bosne i Hercegovine</w:t>
            </w:r>
          </w:p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</w:p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F63E8C" w:rsidRPr="002619A5" w:rsidRDefault="00F63E8C" w:rsidP="00D9357D">
            <w:pPr>
              <w:ind w:left="1180"/>
              <w:jc w:val="center"/>
              <w:rPr>
                <w:rFonts w:ascii="Arial" w:hAnsi="Arial" w:cs="Arial"/>
              </w:rPr>
            </w:pPr>
          </w:p>
          <w:p w:rsidR="00F63E8C" w:rsidRPr="002619A5" w:rsidRDefault="00F63E8C" w:rsidP="00D9357D">
            <w:pPr>
              <w:ind w:left="1180"/>
              <w:jc w:val="center"/>
              <w:rPr>
                <w:rFonts w:ascii="Arial" w:hAnsi="Arial" w:cs="Arial"/>
              </w:rPr>
            </w:pPr>
            <w:r w:rsidRPr="002619A5">
              <w:rPr>
                <w:rFonts w:ascii="Arial" w:hAnsi="Arial" w:cs="Arial"/>
              </w:rPr>
              <w:t xml:space="preserve">Za Vladu </w:t>
            </w:r>
            <w:r w:rsidRPr="00487E1A">
              <w:rPr>
                <w:rFonts w:ascii="Arial" w:hAnsi="Arial" w:cs="Arial"/>
                <w:b/>
              </w:rPr>
              <w:t>Crne Gore</w:t>
            </w:r>
          </w:p>
        </w:tc>
      </w:tr>
      <w:tr w:rsidR="00F63E8C" w:rsidRPr="002619A5" w:rsidTr="00D9357D">
        <w:tc>
          <w:tcPr>
            <w:tcW w:w="4531" w:type="dxa"/>
          </w:tcPr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</w:p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  <w:r w:rsidRPr="002619A5">
              <w:rPr>
                <w:rFonts w:ascii="Arial" w:hAnsi="Arial" w:cs="Arial"/>
              </w:rPr>
              <w:t xml:space="preserve">Za Vladu </w:t>
            </w:r>
            <w:r w:rsidRPr="00487E1A">
              <w:rPr>
                <w:rFonts w:ascii="Arial" w:hAnsi="Arial" w:cs="Arial"/>
                <w:b/>
              </w:rPr>
              <w:t>Republike Bugarske</w:t>
            </w:r>
          </w:p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</w:p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F63E8C" w:rsidRPr="002619A5" w:rsidRDefault="00F63E8C" w:rsidP="00D9357D">
            <w:pPr>
              <w:ind w:left="1180"/>
              <w:jc w:val="center"/>
              <w:rPr>
                <w:rFonts w:ascii="Arial" w:hAnsi="Arial" w:cs="Arial"/>
              </w:rPr>
            </w:pPr>
          </w:p>
          <w:p w:rsidR="00F63E8C" w:rsidRPr="002619A5" w:rsidRDefault="00F63E8C" w:rsidP="00D9357D">
            <w:pPr>
              <w:ind w:left="1180"/>
              <w:jc w:val="center"/>
              <w:rPr>
                <w:rFonts w:ascii="Arial" w:hAnsi="Arial" w:cs="Arial"/>
              </w:rPr>
            </w:pPr>
            <w:r w:rsidRPr="002619A5">
              <w:rPr>
                <w:rFonts w:ascii="Arial" w:hAnsi="Arial" w:cs="Arial"/>
              </w:rPr>
              <w:t xml:space="preserve">Za Vladu </w:t>
            </w:r>
            <w:r w:rsidRPr="00487E1A">
              <w:rPr>
                <w:rFonts w:ascii="Arial" w:hAnsi="Arial" w:cs="Arial"/>
                <w:b/>
              </w:rPr>
              <w:t>Republike Srbije</w:t>
            </w:r>
          </w:p>
        </w:tc>
      </w:tr>
      <w:tr w:rsidR="00F63E8C" w:rsidRPr="002619A5" w:rsidTr="00D9357D">
        <w:tc>
          <w:tcPr>
            <w:tcW w:w="4531" w:type="dxa"/>
          </w:tcPr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</w:p>
          <w:p w:rsidR="00F63E8C" w:rsidRPr="00487E1A" w:rsidRDefault="00F63E8C" w:rsidP="00F63E8C">
            <w:pPr>
              <w:ind w:left="1451"/>
              <w:jc w:val="center"/>
              <w:rPr>
                <w:rFonts w:ascii="Arial" w:hAnsi="Arial" w:cs="Arial"/>
                <w:b/>
              </w:rPr>
            </w:pPr>
            <w:r w:rsidRPr="002619A5">
              <w:rPr>
                <w:rFonts w:ascii="Arial" w:hAnsi="Arial" w:cs="Arial"/>
              </w:rPr>
              <w:t xml:space="preserve">Za Vladu </w:t>
            </w:r>
            <w:r w:rsidRPr="00487E1A">
              <w:rPr>
                <w:rFonts w:ascii="Arial" w:hAnsi="Arial" w:cs="Arial"/>
                <w:b/>
              </w:rPr>
              <w:t>Republike Hrvatske</w:t>
            </w:r>
          </w:p>
          <w:p w:rsidR="00F63E8C" w:rsidRPr="00487E1A" w:rsidRDefault="00F63E8C" w:rsidP="00F63E8C">
            <w:pPr>
              <w:ind w:left="1451"/>
              <w:jc w:val="center"/>
              <w:rPr>
                <w:rFonts w:ascii="Arial" w:hAnsi="Arial" w:cs="Arial"/>
                <w:b/>
              </w:rPr>
            </w:pPr>
          </w:p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F63E8C" w:rsidRPr="002619A5" w:rsidRDefault="00F63E8C" w:rsidP="00D9357D">
            <w:pPr>
              <w:ind w:left="1180"/>
              <w:jc w:val="center"/>
              <w:rPr>
                <w:rFonts w:ascii="Arial" w:hAnsi="Arial" w:cs="Arial"/>
              </w:rPr>
            </w:pPr>
          </w:p>
          <w:p w:rsidR="00F63E8C" w:rsidRPr="002619A5" w:rsidRDefault="00F63E8C" w:rsidP="00D9357D">
            <w:pPr>
              <w:ind w:left="1180"/>
              <w:jc w:val="center"/>
              <w:rPr>
                <w:rFonts w:ascii="Arial" w:hAnsi="Arial" w:cs="Arial"/>
              </w:rPr>
            </w:pPr>
            <w:r w:rsidRPr="002619A5">
              <w:rPr>
                <w:rFonts w:ascii="Arial" w:hAnsi="Arial" w:cs="Arial"/>
              </w:rPr>
              <w:t xml:space="preserve">Za Vladu </w:t>
            </w:r>
            <w:r w:rsidRPr="00487E1A">
              <w:rPr>
                <w:rFonts w:ascii="Arial" w:hAnsi="Arial" w:cs="Arial"/>
                <w:b/>
              </w:rPr>
              <w:t>Slovačke Republike</w:t>
            </w:r>
          </w:p>
          <w:p w:rsidR="00F63E8C" w:rsidRPr="002619A5" w:rsidRDefault="00F63E8C" w:rsidP="00D9357D">
            <w:pPr>
              <w:ind w:left="1180"/>
              <w:jc w:val="center"/>
              <w:rPr>
                <w:rFonts w:ascii="Arial" w:hAnsi="Arial" w:cs="Arial"/>
              </w:rPr>
            </w:pPr>
          </w:p>
        </w:tc>
      </w:tr>
      <w:tr w:rsidR="00F63E8C" w:rsidRPr="002619A5" w:rsidTr="00D9357D">
        <w:tc>
          <w:tcPr>
            <w:tcW w:w="4531" w:type="dxa"/>
          </w:tcPr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</w:p>
          <w:p w:rsidR="00F63E8C" w:rsidRPr="00487E1A" w:rsidRDefault="00F63E8C" w:rsidP="00F63E8C">
            <w:pPr>
              <w:ind w:left="1451"/>
              <w:jc w:val="center"/>
              <w:rPr>
                <w:rFonts w:ascii="Arial" w:hAnsi="Arial" w:cs="Arial"/>
                <w:b/>
              </w:rPr>
            </w:pPr>
            <w:r w:rsidRPr="002619A5">
              <w:rPr>
                <w:rFonts w:ascii="Arial" w:hAnsi="Arial" w:cs="Arial"/>
              </w:rPr>
              <w:t xml:space="preserve">Za Vladu </w:t>
            </w:r>
            <w:r w:rsidRPr="00487E1A">
              <w:rPr>
                <w:rFonts w:ascii="Arial" w:hAnsi="Arial" w:cs="Arial"/>
                <w:b/>
              </w:rPr>
              <w:t>Mađarske</w:t>
            </w:r>
          </w:p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</w:p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F63E8C" w:rsidRPr="002619A5" w:rsidRDefault="00F63E8C" w:rsidP="00D9357D">
            <w:pPr>
              <w:ind w:left="1180"/>
              <w:jc w:val="center"/>
              <w:rPr>
                <w:rFonts w:ascii="Arial" w:hAnsi="Arial" w:cs="Arial"/>
              </w:rPr>
            </w:pPr>
          </w:p>
          <w:p w:rsidR="00F63E8C" w:rsidRPr="002619A5" w:rsidRDefault="00F63E8C" w:rsidP="00D9357D">
            <w:pPr>
              <w:ind w:left="1180"/>
              <w:jc w:val="center"/>
              <w:rPr>
                <w:rFonts w:ascii="Arial" w:hAnsi="Arial" w:cs="Arial"/>
              </w:rPr>
            </w:pPr>
            <w:r w:rsidRPr="002619A5">
              <w:rPr>
                <w:rFonts w:ascii="Arial" w:hAnsi="Arial" w:cs="Arial"/>
              </w:rPr>
              <w:t xml:space="preserve">Za Vladu </w:t>
            </w:r>
            <w:r w:rsidRPr="00487E1A">
              <w:rPr>
                <w:rFonts w:ascii="Arial" w:hAnsi="Arial" w:cs="Arial"/>
                <w:b/>
              </w:rPr>
              <w:t>Republike Slovenije</w:t>
            </w:r>
          </w:p>
          <w:p w:rsidR="00F63E8C" w:rsidRPr="002619A5" w:rsidRDefault="00F63E8C" w:rsidP="00D9357D">
            <w:pPr>
              <w:ind w:left="1180"/>
              <w:jc w:val="center"/>
              <w:rPr>
                <w:rFonts w:ascii="Arial" w:hAnsi="Arial" w:cs="Arial"/>
              </w:rPr>
            </w:pPr>
          </w:p>
        </w:tc>
      </w:tr>
      <w:tr w:rsidR="00F63E8C" w:rsidRPr="002619A5" w:rsidTr="00D9357D">
        <w:tc>
          <w:tcPr>
            <w:tcW w:w="4531" w:type="dxa"/>
          </w:tcPr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</w:p>
          <w:p w:rsidR="00F63E8C" w:rsidRPr="002619A5" w:rsidRDefault="00F63E8C" w:rsidP="00F63E8C">
            <w:pPr>
              <w:ind w:left="1451"/>
              <w:jc w:val="center"/>
              <w:rPr>
                <w:rFonts w:ascii="Arial" w:hAnsi="Arial" w:cs="Arial"/>
              </w:rPr>
            </w:pPr>
            <w:r w:rsidRPr="002619A5">
              <w:rPr>
                <w:rFonts w:ascii="Arial" w:hAnsi="Arial" w:cs="Arial"/>
              </w:rPr>
              <w:t xml:space="preserve">Za Vladu </w:t>
            </w:r>
            <w:r w:rsidRPr="00487E1A">
              <w:rPr>
                <w:rFonts w:ascii="Arial" w:hAnsi="Arial" w:cs="Arial"/>
                <w:b/>
              </w:rPr>
              <w:t>Republike Sjeverne Makedonije</w:t>
            </w:r>
          </w:p>
        </w:tc>
        <w:tc>
          <w:tcPr>
            <w:tcW w:w="4531" w:type="dxa"/>
          </w:tcPr>
          <w:p w:rsidR="00F63E8C" w:rsidRPr="002619A5" w:rsidRDefault="00F63E8C" w:rsidP="00F63E8C">
            <w:pPr>
              <w:jc w:val="both"/>
              <w:rPr>
                <w:rFonts w:ascii="Arial" w:hAnsi="Arial" w:cs="Arial"/>
              </w:rPr>
            </w:pPr>
          </w:p>
        </w:tc>
      </w:tr>
    </w:tbl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bidi="en-US"/>
        </w:rPr>
      </w:pPr>
    </w:p>
    <w:p w:rsidR="003E0C4F" w:rsidRDefault="003E0C4F" w:rsidP="00BE0C45">
      <w:pPr>
        <w:rPr>
          <w:rFonts w:ascii="Arial" w:hAnsi="Arial" w:cs="Arial"/>
        </w:rPr>
      </w:pPr>
    </w:p>
    <w:p w:rsidR="003E0C4F" w:rsidRDefault="003E0C4F" w:rsidP="00BE0C45">
      <w:pPr>
        <w:rPr>
          <w:rFonts w:ascii="Arial" w:hAnsi="Arial" w:cs="Arial"/>
        </w:rPr>
      </w:pPr>
    </w:p>
    <w:p w:rsidR="003E0C4F" w:rsidRDefault="003E0C4F" w:rsidP="00BE0C45">
      <w:pPr>
        <w:rPr>
          <w:rFonts w:ascii="Arial" w:hAnsi="Arial" w:cs="Arial"/>
        </w:rPr>
      </w:pPr>
    </w:p>
    <w:p w:rsidR="003E0C4F" w:rsidRDefault="003E0C4F" w:rsidP="00BE0C45">
      <w:pPr>
        <w:rPr>
          <w:rFonts w:ascii="Arial" w:hAnsi="Arial" w:cs="Arial"/>
        </w:rPr>
      </w:pPr>
    </w:p>
    <w:p w:rsidR="003E0C4F" w:rsidRPr="002619A5" w:rsidRDefault="003E0C4F" w:rsidP="00BE0C45">
      <w:pPr>
        <w:rPr>
          <w:rFonts w:ascii="Arial" w:hAnsi="Arial" w:cs="Arial"/>
        </w:rPr>
      </w:pPr>
    </w:p>
    <w:p w:rsidR="003E0C4F" w:rsidRDefault="003E0C4F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b/>
          <w:lang w:bidi="en-US"/>
        </w:rPr>
      </w:pPr>
    </w:p>
    <w:p w:rsidR="003E0C4F" w:rsidRDefault="003E0C4F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b/>
          <w:lang w:bidi="en-US"/>
        </w:rPr>
      </w:pPr>
    </w:p>
    <w:p w:rsidR="003E0C4F" w:rsidRDefault="003E0C4F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b/>
          <w:lang w:bidi="en-US"/>
        </w:rPr>
      </w:pPr>
    </w:p>
    <w:p w:rsidR="003E0C4F" w:rsidRDefault="003E0C4F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b/>
          <w:lang w:bidi="en-US"/>
        </w:rPr>
      </w:pPr>
    </w:p>
    <w:p w:rsidR="003E0C4F" w:rsidRDefault="003E0C4F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b/>
          <w:lang w:bidi="en-US"/>
        </w:rPr>
      </w:pPr>
    </w:p>
    <w:p w:rsidR="003E0C4F" w:rsidRDefault="003E0C4F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b/>
          <w:lang w:bidi="en-US"/>
        </w:rPr>
      </w:pPr>
    </w:p>
    <w:p w:rsidR="003E0C4F" w:rsidRDefault="003E0C4F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b/>
          <w:lang w:bidi="en-US"/>
        </w:rPr>
      </w:pPr>
    </w:p>
    <w:p w:rsidR="003E0C4F" w:rsidRDefault="003E0C4F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b/>
          <w:lang w:bidi="en-US"/>
        </w:rPr>
      </w:pPr>
    </w:p>
    <w:p w:rsidR="003E0C4F" w:rsidRDefault="003E0C4F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b/>
          <w:lang w:bidi="en-US"/>
        </w:rPr>
      </w:pPr>
    </w:p>
    <w:p w:rsidR="003E0C4F" w:rsidRDefault="003E0C4F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b/>
          <w:lang w:bidi="en-US"/>
        </w:rPr>
      </w:pPr>
    </w:p>
    <w:p w:rsidR="003E0C4F" w:rsidRDefault="003E0C4F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b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b/>
          <w:lang w:bidi="en-US"/>
        </w:rPr>
      </w:pPr>
      <w:r w:rsidRPr="00A60578">
        <w:rPr>
          <w:rFonts w:ascii="Arial" w:eastAsia="Arial" w:hAnsi="Arial" w:cs="Arial"/>
          <w:b/>
          <w:lang w:bidi="en-US"/>
        </w:rPr>
        <w:lastRenderedPageBreak/>
        <w:t>DODATAK</w:t>
      </w:r>
    </w:p>
    <w:p w:rsidR="00A60578" w:rsidRPr="00A60578" w:rsidRDefault="00A60578" w:rsidP="00BE0C45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lang w:bidi="en-US"/>
        </w:rPr>
      </w:pPr>
    </w:p>
    <w:p w:rsidR="00A60578" w:rsidRPr="00487E1A" w:rsidRDefault="00A60578" w:rsidP="00BE0C45">
      <w:pPr>
        <w:widowControl w:val="0"/>
        <w:autoSpaceDE w:val="0"/>
        <w:autoSpaceDN w:val="0"/>
        <w:spacing w:before="94" w:after="0" w:line="240" w:lineRule="auto"/>
        <w:jc w:val="center"/>
        <w:rPr>
          <w:rFonts w:ascii="Arial" w:eastAsia="Arial" w:hAnsi="Arial" w:cs="Arial"/>
          <w:b/>
          <w:lang w:bidi="en-US"/>
        </w:rPr>
      </w:pPr>
      <w:r w:rsidRPr="00487E1A">
        <w:rPr>
          <w:rFonts w:ascii="Arial" w:eastAsia="Arial" w:hAnsi="Arial" w:cs="Arial"/>
          <w:b/>
          <w:lang w:bidi="en-US"/>
        </w:rPr>
        <w:t>SAR nadležna tijela, RCC-ovi i MRCC-ovi</w:t>
      </w:r>
    </w:p>
    <w:p w:rsidR="00A60578" w:rsidRPr="00A60578" w:rsidRDefault="00A60578" w:rsidP="00BE0C4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bidi="en-US"/>
        </w:rPr>
      </w:pPr>
    </w:p>
    <w:p w:rsidR="00A60578" w:rsidRPr="00A60578" w:rsidRDefault="00A60578" w:rsidP="00BE0C45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lang w:bidi="en-US"/>
        </w:rPr>
      </w:pPr>
    </w:p>
    <w:p w:rsidR="00A60578" w:rsidRPr="00487E1A" w:rsidRDefault="00A60578" w:rsidP="00BE0C4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bidi="en-US"/>
        </w:rPr>
      </w:pPr>
      <w:r w:rsidRPr="00487E1A">
        <w:rPr>
          <w:rFonts w:ascii="Arial" w:eastAsia="Arial" w:hAnsi="Arial" w:cs="Arial"/>
          <w:b/>
          <w:lang w:bidi="en-US"/>
        </w:rPr>
        <w:t>Bosna i Hercegovina:</w:t>
      </w:r>
    </w:p>
    <w:p w:rsidR="005D6DDF" w:rsidRDefault="00A60578" w:rsidP="00612AF1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before="103" w:after="0" w:line="240" w:lineRule="auto"/>
        <w:ind w:left="567" w:hanging="283"/>
        <w:jc w:val="both"/>
        <w:rPr>
          <w:rFonts w:ascii="Arial" w:eastAsia="Arial" w:hAnsi="Arial" w:cs="Arial"/>
          <w:lang w:bidi="en-US"/>
        </w:rPr>
      </w:pPr>
      <w:r w:rsidRPr="005D6DDF">
        <w:rPr>
          <w:rFonts w:ascii="Arial" w:eastAsia="Arial" w:hAnsi="Arial" w:cs="Arial"/>
          <w:lang w:bidi="en-US"/>
        </w:rPr>
        <w:t xml:space="preserve">Nadležno tijelo za </w:t>
      </w:r>
      <w:r w:rsidR="005D6DDF">
        <w:rPr>
          <w:rFonts w:ascii="Arial" w:eastAsia="Arial" w:hAnsi="Arial" w:cs="Arial"/>
          <w:lang w:bidi="en-US"/>
        </w:rPr>
        <w:t>SAR</w:t>
      </w:r>
      <w:r w:rsidRPr="005D6DDF">
        <w:rPr>
          <w:rFonts w:ascii="Arial" w:eastAsia="Arial" w:hAnsi="Arial" w:cs="Arial"/>
          <w:lang w:bidi="en-US"/>
        </w:rPr>
        <w:t xml:space="preserve"> zrakoplova: Uprava za civilno zrakoplovstvo Bosne i Hercegovine (BHDCA);  </w:t>
      </w:r>
    </w:p>
    <w:p w:rsidR="009D1524" w:rsidRPr="007C7208" w:rsidRDefault="00A60578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before="103" w:after="0" w:line="240" w:lineRule="auto"/>
        <w:ind w:left="567" w:hanging="283"/>
        <w:jc w:val="both"/>
        <w:rPr>
          <w:rFonts w:ascii="Arial" w:eastAsia="Arial" w:hAnsi="Arial" w:cs="Arial"/>
          <w:lang w:bidi="en-US"/>
        </w:rPr>
      </w:pPr>
      <w:r w:rsidRPr="005D6DDF">
        <w:rPr>
          <w:rFonts w:ascii="Arial" w:eastAsia="Arial" w:hAnsi="Arial" w:cs="Arial"/>
          <w:lang w:bidi="en-US"/>
        </w:rPr>
        <w:t>RCC: Spasilačko-koordinacijski centar Bosne i Hercegovine (BHRCC), Agencija za pružanje usluga u zračnoj plovidbi Bosne i Hercegovine (BHANSA);</w:t>
      </w:r>
    </w:p>
    <w:p w:rsidR="00A60578" w:rsidRPr="00487E1A" w:rsidRDefault="00A60578" w:rsidP="00D9357D">
      <w:pPr>
        <w:widowControl w:val="0"/>
        <w:autoSpaceDE w:val="0"/>
        <w:autoSpaceDN w:val="0"/>
        <w:spacing w:before="119" w:after="0" w:line="240" w:lineRule="auto"/>
        <w:ind w:left="284" w:hanging="283"/>
        <w:rPr>
          <w:rFonts w:ascii="Arial" w:eastAsia="Arial" w:hAnsi="Arial" w:cs="Arial"/>
          <w:b/>
          <w:lang w:bidi="en-US"/>
        </w:rPr>
      </w:pPr>
      <w:r w:rsidRPr="00487E1A">
        <w:rPr>
          <w:rFonts w:ascii="Arial" w:eastAsia="Arial" w:hAnsi="Arial" w:cs="Arial"/>
          <w:b/>
          <w:lang w:bidi="en-US"/>
        </w:rPr>
        <w:t>Republika Bugarska:</w:t>
      </w:r>
    </w:p>
    <w:p w:rsidR="00A60578" w:rsidRDefault="00A60578" w:rsidP="00612AF1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before="104" w:after="0" w:line="247" w:lineRule="auto"/>
        <w:ind w:left="567" w:hanging="283"/>
        <w:rPr>
          <w:rFonts w:ascii="Arial" w:eastAsia="Arial" w:hAnsi="Arial" w:cs="Arial"/>
          <w:lang w:bidi="en-US"/>
        </w:rPr>
      </w:pPr>
      <w:r w:rsidRPr="005D6DDF">
        <w:rPr>
          <w:rFonts w:ascii="Arial" w:eastAsia="Arial" w:hAnsi="Arial" w:cs="Arial"/>
          <w:lang w:bidi="en-US"/>
        </w:rPr>
        <w:t>Nadležno tijelo za SAR zrakoplova: Glavna uprava „Civilna zrakoplovna administracija“, Republika Bugarska;</w:t>
      </w:r>
    </w:p>
    <w:p w:rsidR="002E3AF3" w:rsidRPr="00D9357D" w:rsidRDefault="002E3AF3" w:rsidP="00D9357D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before="104" w:after="0" w:line="247" w:lineRule="auto"/>
        <w:ind w:left="567" w:hanging="283"/>
        <w:rPr>
          <w:rFonts w:ascii="Arial" w:eastAsia="Arial" w:hAnsi="Arial" w:cs="Arial"/>
          <w:lang w:bidi="en-US"/>
        </w:rPr>
      </w:pPr>
      <w:r>
        <w:rPr>
          <w:rFonts w:ascii="Arial" w:eastAsia="Arial" w:hAnsi="Arial" w:cs="Arial"/>
          <w:lang w:bidi="en-US"/>
        </w:rPr>
        <w:t>RCC: RCC Varna</w:t>
      </w:r>
    </w:p>
    <w:p w:rsidR="009D1524" w:rsidRPr="00487E1A" w:rsidRDefault="009D1524" w:rsidP="00D9357D">
      <w:pPr>
        <w:widowControl w:val="0"/>
        <w:autoSpaceDE w:val="0"/>
        <w:autoSpaceDN w:val="0"/>
        <w:spacing w:before="119" w:after="0" w:line="240" w:lineRule="auto"/>
        <w:ind w:left="284" w:hanging="283"/>
        <w:rPr>
          <w:rFonts w:ascii="Arial" w:eastAsia="Arial" w:hAnsi="Arial" w:cs="Arial"/>
          <w:b/>
          <w:lang w:bidi="en-US"/>
        </w:rPr>
      </w:pPr>
      <w:r>
        <w:rPr>
          <w:rFonts w:ascii="Arial" w:eastAsia="Arial" w:hAnsi="Arial" w:cs="Arial"/>
          <w:b/>
          <w:lang w:bidi="en-US"/>
        </w:rPr>
        <w:t>Republika Hrvatska</w:t>
      </w:r>
      <w:r w:rsidRPr="00487E1A">
        <w:rPr>
          <w:rFonts w:ascii="Arial" w:eastAsia="Arial" w:hAnsi="Arial" w:cs="Arial"/>
          <w:b/>
          <w:lang w:bidi="en-US"/>
        </w:rPr>
        <w:t>:</w:t>
      </w:r>
    </w:p>
    <w:p w:rsidR="002E3AF3" w:rsidRDefault="002E3AF3" w:rsidP="00BE0C45">
      <w:pPr>
        <w:widowControl w:val="0"/>
        <w:autoSpaceDE w:val="0"/>
        <w:autoSpaceDN w:val="0"/>
        <w:spacing w:after="0" w:line="222" w:lineRule="exact"/>
        <w:rPr>
          <w:rFonts w:ascii="Arial" w:eastAsia="Arial" w:hAnsi="Arial" w:cs="Arial"/>
          <w:lang w:bidi="en-US"/>
        </w:rPr>
      </w:pPr>
    </w:p>
    <w:p w:rsidR="00A60578" w:rsidRDefault="00A60578" w:rsidP="00612AF1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22" w:lineRule="exact"/>
        <w:ind w:left="567" w:hanging="283"/>
        <w:rPr>
          <w:rFonts w:ascii="Arial" w:eastAsia="Arial" w:hAnsi="Arial" w:cs="Arial"/>
          <w:lang w:bidi="en-US"/>
        </w:rPr>
      </w:pPr>
      <w:r w:rsidRPr="002E3AF3">
        <w:rPr>
          <w:rFonts w:ascii="Arial" w:eastAsia="Arial" w:hAnsi="Arial" w:cs="Arial"/>
          <w:lang w:bidi="en-US"/>
        </w:rPr>
        <w:t>Nadležno tijelo za SAR zrakoplova: Ravnateljstvo civilne zaštite, Ministarstvo unutarnjih poslova Republike Hrvatske;</w:t>
      </w:r>
    </w:p>
    <w:p w:rsidR="00D54436" w:rsidRPr="00D54436" w:rsidRDefault="00D54436" w:rsidP="00612AF1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2" w:lineRule="auto"/>
        <w:ind w:left="567" w:hanging="283"/>
        <w:rPr>
          <w:rFonts w:ascii="Arial" w:eastAsia="Arial" w:hAnsi="Arial" w:cs="Arial"/>
          <w:lang w:bidi="en-US"/>
        </w:rPr>
      </w:pPr>
      <w:r w:rsidRPr="00D54436">
        <w:rPr>
          <w:rFonts w:ascii="Arial" w:eastAsia="Arial" w:hAnsi="Arial" w:cs="Arial"/>
          <w:lang w:bidi="en-US"/>
        </w:rPr>
        <w:t>RCC: Operativni centar, Ravnateljstvo civilne zaštite, Ministarstvo unutarnjih poslova Republike Hrvatske;</w:t>
      </w:r>
    </w:p>
    <w:p w:rsidR="00A60578" w:rsidRPr="00A60578" w:rsidRDefault="00D54436" w:rsidP="00D9357D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22" w:lineRule="exact"/>
        <w:ind w:left="567" w:hanging="283"/>
        <w:rPr>
          <w:lang w:bidi="en-US"/>
        </w:rPr>
      </w:pPr>
      <w:r w:rsidRPr="00D54436">
        <w:rPr>
          <w:rFonts w:ascii="Arial" w:eastAsia="Arial" w:hAnsi="Arial" w:cs="Arial"/>
          <w:lang w:bidi="en-US"/>
        </w:rPr>
        <w:t>MRCC: MRCC Rijeka;</w:t>
      </w:r>
    </w:p>
    <w:p w:rsidR="00A60578" w:rsidRPr="00487E1A" w:rsidRDefault="00A60578" w:rsidP="00BE0C45">
      <w:pPr>
        <w:widowControl w:val="0"/>
        <w:autoSpaceDE w:val="0"/>
        <w:autoSpaceDN w:val="0"/>
        <w:spacing w:before="97" w:after="0" w:line="240" w:lineRule="auto"/>
        <w:rPr>
          <w:rFonts w:ascii="Arial" w:eastAsia="Arial" w:hAnsi="Arial" w:cs="Arial"/>
          <w:b/>
          <w:lang w:bidi="en-US"/>
        </w:rPr>
      </w:pPr>
      <w:r w:rsidRPr="00487E1A">
        <w:rPr>
          <w:rFonts w:ascii="Arial" w:eastAsia="Arial" w:hAnsi="Arial" w:cs="Arial"/>
          <w:b/>
          <w:bCs/>
          <w:lang w:bidi="en-US"/>
        </w:rPr>
        <w:t>Mađarska:</w:t>
      </w:r>
    </w:p>
    <w:p w:rsidR="00A60578" w:rsidRDefault="00A60578" w:rsidP="00612AF1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before="89" w:after="0" w:line="223" w:lineRule="exact"/>
        <w:ind w:left="567" w:hanging="283"/>
        <w:rPr>
          <w:rFonts w:ascii="Arial" w:eastAsia="Arial" w:hAnsi="Arial" w:cs="Arial"/>
          <w:lang w:bidi="en-US"/>
        </w:rPr>
      </w:pPr>
      <w:r w:rsidRPr="004E660C">
        <w:rPr>
          <w:rFonts w:ascii="Arial" w:eastAsia="Arial" w:hAnsi="Arial" w:cs="Arial"/>
          <w:lang w:bidi="en-US"/>
        </w:rPr>
        <w:t>Nadležno tijelo za SAR zrakoplova: Ministarstvo unutarnjih poslova Mađarske;</w:t>
      </w:r>
    </w:p>
    <w:p w:rsidR="007C7208" w:rsidRDefault="004E660C" w:rsidP="00D9357D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before="89" w:line="223" w:lineRule="exact"/>
        <w:ind w:left="567" w:hanging="283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RCC: Zapovjedni i kontrolni centar za zračne operacije mađarskih obrambenih snaga, Centar za zračne operacije;</w:t>
      </w:r>
    </w:p>
    <w:p w:rsidR="004E660C" w:rsidRPr="00D9357D" w:rsidRDefault="004E660C" w:rsidP="00D9357D">
      <w:pPr>
        <w:pStyle w:val="Odlomakpopisa"/>
        <w:widowControl w:val="0"/>
        <w:autoSpaceDE w:val="0"/>
        <w:autoSpaceDN w:val="0"/>
        <w:spacing w:before="89" w:after="0" w:line="223" w:lineRule="exact"/>
        <w:ind w:left="567"/>
        <w:rPr>
          <w:rFonts w:ascii="Arial" w:eastAsia="Arial" w:hAnsi="Arial" w:cs="Arial"/>
          <w:lang w:bidi="en-US"/>
        </w:rPr>
      </w:pPr>
    </w:p>
    <w:p w:rsidR="00A60578" w:rsidRPr="00A60578" w:rsidRDefault="00A60578" w:rsidP="00D9357D">
      <w:pPr>
        <w:widowControl w:val="0"/>
        <w:autoSpaceDE w:val="0"/>
        <w:autoSpaceDN w:val="0"/>
        <w:spacing w:after="0" w:line="222" w:lineRule="exact"/>
        <w:rPr>
          <w:rFonts w:ascii="Arial" w:eastAsia="Arial" w:hAnsi="Arial" w:cs="Arial"/>
          <w:b/>
          <w:lang w:bidi="en-US"/>
        </w:rPr>
      </w:pPr>
      <w:r w:rsidRPr="00487E1A">
        <w:rPr>
          <w:rFonts w:ascii="Arial" w:eastAsia="Arial" w:hAnsi="Arial" w:cs="Arial"/>
          <w:b/>
          <w:lang w:bidi="en-US"/>
        </w:rPr>
        <w:t>Republika Sjeverna Makedonija:</w:t>
      </w:r>
    </w:p>
    <w:p w:rsidR="004E660C" w:rsidRDefault="00A60578" w:rsidP="00612AF1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2" w:lineRule="auto"/>
        <w:ind w:left="567" w:hanging="283"/>
        <w:outlineLvl w:val="0"/>
        <w:rPr>
          <w:rFonts w:ascii="Arial" w:eastAsia="Arial" w:hAnsi="Arial" w:cs="Arial"/>
          <w:lang w:bidi="en-US"/>
        </w:rPr>
      </w:pPr>
      <w:r w:rsidRPr="004E660C">
        <w:rPr>
          <w:rFonts w:ascii="Arial" w:eastAsia="Arial" w:hAnsi="Arial" w:cs="Arial"/>
          <w:lang w:bidi="en-US"/>
        </w:rPr>
        <w:t xml:space="preserve">Nadležno tijelo za SAR zrakoplova: Agencija za civilno zrakoplovstvo Republike Sjeverne Makedonije; </w:t>
      </w:r>
    </w:p>
    <w:p w:rsidR="004E660C" w:rsidRPr="007C7208" w:rsidRDefault="00A60578" w:rsidP="00D9357D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2" w:lineRule="auto"/>
        <w:ind w:left="567" w:hanging="283"/>
        <w:outlineLvl w:val="0"/>
        <w:rPr>
          <w:rFonts w:ascii="Arial" w:eastAsia="Arial" w:hAnsi="Arial" w:cs="Arial"/>
          <w:lang w:bidi="en-US"/>
        </w:rPr>
      </w:pPr>
      <w:r w:rsidRPr="004E660C">
        <w:rPr>
          <w:rFonts w:ascii="Arial" w:eastAsia="Arial" w:hAnsi="Arial" w:cs="Arial"/>
          <w:lang w:bidi="en-US"/>
        </w:rPr>
        <w:t>RCC: RCC Skopje;</w:t>
      </w:r>
    </w:p>
    <w:p w:rsidR="00A60578" w:rsidRPr="00487E1A" w:rsidRDefault="00A60578" w:rsidP="00BE0C45">
      <w:pPr>
        <w:widowControl w:val="0"/>
        <w:autoSpaceDE w:val="0"/>
        <w:autoSpaceDN w:val="0"/>
        <w:spacing w:before="89" w:after="0" w:line="240" w:lineRule="auto"/>
        <w:rPr>
          <w:rFonts w:ascii="Arial" w:eastAsia="Arial" w:hAnsi="Arial" w:cs="Arial"/>
          <w:b/>
          <w:lang w:bidi="en-US"/>
        </w:rPr>
      </w:pPr>
      <w:r w:rsidRPr="00487E1A">
        <w:rPr>
          <w:rFonts w:ascii="Arial" w:eastAsia="Arial" w:hAnsi="Arial" w:cs="Arial"/>
          <w:b/>
          <w:lang w:bidi="en-US"/>
        </w:rPr>
        <w:t>Crna Gora:</w:t>
      </w:r>
    </w:p>
    <w:p w:rsidR="00A60578" w:rsidRPr="00A60578" w:rsidRDefault="00A60578" w:rsidP="00612AF1">
      <w:pPr>
        <w:widowControl w:val="0"/>
        <w:numPr>
          <w:ilvl w:val="0"/>
          <w:numId w:val="2"/>
        </w:numPr>
        <w:tabs>
          <w:tab w:val="left" w:pos="320"/>
        </w:tabs>
        <w:autoSpaceDE w:val="0"/>
        <w:autoSpaceDN w:val="0"/>
        <w:spacing w:before="90" w:after="0" w:line="240" w:lineRule="auto"/>
        <w:ind w:left="567" w:hanging="283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SAR nadležno tijelo:</w:t>
      </w:r>
    </w:p>
    <w:p w:rsidR="00A60578" w:rsidRPr="004E660C" w:rsidRDefault="00A60578" w:rsidP="003D6743">
      <w:pPr>
        <w:pStyle w:val="Odlomakpopisa"/>
        <w:widowControl w:val="0"/>
        <w:numPr>
          <w:ilvl w:val="0"/>
          <w:numId w:val="5"/>
        </w:numPr>
        <w:tabs>
          <w:tab w:val="left" w:pos="1936"/>
          <w:tab w:val="left" w:pos="1937"/>
        </w:tabs>
        <w:autoSpaceDE w:val="0"/>
        <w:autoSpaceDN w:val="0"/>
        <w:spacing w:before="82" w:after="0" w:line="240" w:lineRule="auto"/>
        <w:ind w:left="993" w:hanging="284"/>
        <w:rPr>
          <w:rFonts w:ascii="Arial" w:eastAsia="Arial" w:hAnsi="Arial" w:cs="Arial"/>
          <w:lang w:bidi="en-US"/>
        </w:rPr>
      </w:pPr>
      <w:r w:rsidRPr="004E660C">
        <w:rPr>
          <w:rFonts w:ascii="Arial" w:eastAsia="Arial" w:hAnsi="Arial" w:cs="Arial"/>
          <w:lang w:bidi="en-US"/>
        </w:rPr>
        <w:t>SAR nadležno tijelo na kopnu:</w:t>
      </w:r>
    </w:p>
    <w:p w:rsidR="00A60578" w:rsidRPr="00A60578" w:rsidRDefault="00A60578" w:rsidP="003D6743">
      <w:pPr>
        <w:widowControl w:val="0"/>
        <w:numPr>
          <w:ilvl w:val="2"/>
          <w:numId w:val="2"/>
        </w:numPr>
        <w:tabs>
          <w:tab w:val="left" w:pos="2880"/>
          <w:tab w:val="left" w:pos="2881"/>
        </w:tabs>
        <w:autoSpaceDE w:val="0"/>
        <w:autoSpaceDN w:val="0"/>
        <w:spacing w:before="83" w:after="0" w:line="232" w:lineRule="exact"/>
        <w:ind w:left="1560" w:hanging="284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 xml:space="preserve"> Ministarstvo unutarnjih poslova Crne Gore;</w:t>
      </w:r>
    </w:p>
    <w:p w:rsidR="00A60578" w:rsidRPr="00A60578" w:rsidRDefault="00A60578" w:rsidP="003D6743">
      <w:pPr>
        <w:widowControl w:val="0"/>
        <w:autoSpaceDE w:val="0"/>
        <w:autoSpaceDN w:val="0"/>
        <w:spacing w:after="0" w:line="223" w:lineRule="exact"/>
        <w:ind w:left="284" w:firstLine="1276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Uprava za zaštitu i spašavanje;</w:t>
      </w:r>
    </w:p>
    <w:p w:rsidR="00A60578" w:rsidRPr="00A60578" w:rsidRDefault="00A60578" w:rsidP="003D6743">
      <w:pPr>
        <w:widowControl w:val="0"/>
        <w:autoSpaceDE w:val="0"/>
        <w:autoSpaceDN w:val="0"/>
        <w:spacing w:after="0" w:line="232" w:lineRule="exact"/>
        <w:ind w:left="567" w:hanging="1560"/>
        <w:jc w:val="center"/>
        <w:outlineLvl w:val="0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Služba 112 - Operativno-komunikacijski centar 112;</w:t>
      </w:r>
    </w:p>
    <w:p w:rsidR="00A60578" w:rsidRPr="004E660C" w:rsidRDefault="00A60578" w:rsidP="003D6743">
      <w:pPr>
        <w:pStyle w:val="Odlomakpopisa"/>
        <w:widowControl w:val="0"/>
        <w:numPr>
          <w:ilvl w:val="0"/>
          <w:numId w:val="4"/>
        </w:numPr>
        <w:autoSpaceDE w:val="0"/>
        <w:autoSpaceDN w:val="0"/>
        <w:spacing w:before="114" w:after="0" w:line="240" w:lineRule="auto"/>
        <w:ind w:left="993" w:hanging="284"/>
        <w:rPr>
          <w:rFonts w:ascii="Arial" w:eastAsia="Arial" w:hAnsi="Arial" w:cs="Arial"/>
          <w:lang w:bidi="en-US"/>
        </w:rPr>
      </w:pPr>
      <w:r w:rsidRPr="004E660C">
        <w:rPr>
          <w:rFonts w:ascii="Arial" w:eastAsia="Arial" w:hAnsi="Arial" w:cs="Arial"/>
          <w:lang w:bidi="en-US"/>
        </w:rPr>
        <w:t>SAR nadležno tijelo na moru:</w:t>
      </w:r>
    </w:p>
    <w:p w:rsidR="004E660C" w:rsidRPr="004E660C" w:rsidRDefault="00A60578" w:rsidP="003D6743">
      <w:pPr>
        <w:widowControl w:val="0"/>
        <w:numPr>
          <w:ilvl w:val="0"/>
          <w:numId w:val="1"/>
        </w:numPr>
        <w:tabs>
          <w:tab w:val="left" w:pos="2895"/>
          <w:tab w:val="left" w:pos="2896"/>
        </w:tabs>
        <w:autoSpaceDE w:val="0"/>
        <w:autoSpaceDN w:val="0"/>
        <w:spacing w:before="96" w:after="0" w:line="237" w:lineRule="auto"/>
        <w:ind w:left="1560" w:hanging="284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Ministarstvo kapitalnih investicija Crne Gore; Uprava pomorske sigurnosti i upravljanja lukama; Sektor za sigurnost plovidbe;</w:t>
      </w:r>
    </w:p>
    <w:p w:rsidR="00A60578" w:rsidRPr="004E660C" w:rsidRDefault="00A60578" w:rsidP="003D6743">
      <w:pPr>
        <w:pStyle w:val="Odlomakpopisa"/>
        <w:widowControl w:val="0"/>
        <w:numPr>
          <w:ilvl w:val="0"/>
          <w:numId w:val="4"/>
        </w:numPr>
        <w:tabs>
          <w:tab w:val="left" w:pos="1953"/>
          <w:tab w:val="left" w:pos="1954"/>
        </w:tabs>
        <w:autoSpaceDE w:val="0"/>
        <w:autoSpaceDN w:val="0"/>
        <w:spacing w:before="106" w:after="0" w:line="240" w:lineRule="auto"/>
        <w:ind w:left="993" w:hanging="284"/>
        <w:rPr>
          <w:rFonts w:ascii="Arial" w:eastAsia="Arial" w:hAnsi="Arial" w:cs="Arial"/>
          <w:lang w:bidi="en-US"/>
        </w:rPr>
      </w:pPr>
      <w:r w:rsidRPr="004E660C">
        <w:rPr>
          <w:rFonts w:ascii="Arial" w:eastAsia="Arial" w:hAnsi="Arial" w:cs="Arial"/>
          <w:lang w:bidi="en-US"/>
        </w:rPr>
        <w:t>Tijelo nadležno za nadzor SAR-a:</w:t>
      </w:r>
    </w:p>
    <w:p w:rsidR="00A60578" w:rsidRPr="00A60578" w:rsidRDefault="00A60578" w:rsidP="003D6743">
      <w:pPr>
        <w:widowControl w:val="0"/>
        <w:numPr>
          <w:ilvl w:val="2"/>
          <w:numId w:val="2"/>
        </w:numPr>
        <w:tabs>
          <w:tab w:val="left" w:pos="2915"/>
          <w:tab w:val="left" w:pos="2916"/>
        </w:tabs>
        <w:autoSpaceDE w:val="0"/>
        <w:autoSpaceDN w:val="0"/>
        <w:spacing w:before="77" w:after="0" w:line="223" w:lineRule="exact"/>
        <w:ind w:left="1560" w:hanging="284"/>
        <w:rPr>
          <w:rFonts w:ascii="Arial" w:eastAsia="Arial" w:hAnsi="Arial" w:cs="Arial"/>
          <w:lang w:bidi="en-US"/>
        </w:rPr>
      </w:pPr>
      <w:r w:rsidRPr="00A60578">
        <w:rPr>
          <w:rFonts w:ascii="Arial" w:eastAsia="Arial" w:hAnsi="Arial" w:cs="Arial"/>
          <w:lang w:bidi="en-US"/>
        </w:rPr>
        <w:t>Agencija za civilno zrakoplovstvo Crne Gore;</w:t>
      </w:r>
    </w:p>
    <w:p w:rsidR="00A60578" w:rsidRDefault="00A60578" w:rsidP="00612AF1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hanging="283"/>
        <w:rPr>
          <w:rFonts w:ascii="Arial" w:eastAsia="Arial" w:hAnsi="Arial" w:cs="Arial"/>
          <w:lang w:bidi="en-US"/>
        </w:rPr>
      </w:pPr>
      <w:r w:rsidRPr="004E660C">
        <w:rPr>
          <w:rFonts w:ascii="Arial" w:eastAsia="Arial" w:hAnsi="Arial" w:cs="Arial"/>
          <w:lang w:bidi="en-US"/>
        </w:rPr>
        <w:t>RCC: Operativno-komunikacijski centar 11</w:t>
      </w:r>
      <w:r w:rsidR="004E660C">
        <w:rPr>
          <w:rFonts w:ascii="Arial" w:eastAsia="Arial" w:hAnsi="Arial" w:cs="Arial"/>
          <w:lang w:bidi="en-US"/>
        </w:rPr>
        <w:t>2</w:t>
      </w:r>
      <w:r w:rsidRPr="004E660C">
        <w:rPr>
          <w:rFonts w:ascii="Arial" w:eastAsia="Arial" w:hAnsi="Arial" w:cs="Arial"/>
          <w:lang w:bidi="en-US"/>
        </w:rPr>
        <w:t xml:space="preserve"> - Centar za koordinaciju spašavanja zrakoplova Uprave za zaštitu i spašavanje Ministarstva unutarnjih poslova;</w:t>
      </w:r>
    </w:p>
    <w:p w:rsidR="007C7208" w:rsidRPr="004E660C" w:rsidRDefault="007C7208" w:rsidP="00D9357D">
      <w:pPr>
        <w:pStyle w:val="Odlomakpopisa"/>
        <w:widowControl w:val="0"/>
        <w:autoSpaceDE w:val="0"/>
        <w:autoSpaceDN w:val="0"/>
        <w:spacing w:after="0" w:line="240" w:lineRule="auto"/>
        <w:ind w:left="567"/>
        <w:rPr>
          <w:rFonts w:ascii="Arial" w:eastAsia="Arial" w:hAnsi="Arial" w:cs="Arial"/>
          <w:lang w:bidi="en-US"/>
        </w:rPr>
      </w:pPr>
    </w:p>
    <w:p w:rsidR="00A60578" w:rsidRDefault="00A60578" w:rsidP="00E1137E">
      <w:pPr>
        <w:pStyle w:val="Odlomakpopisa"/>
        <w:numPr>
          <w:ilvl w:val="0"/>
          <w:numId w:val="2"/>
        </w:numPr>
        <w:ind w:left="567" w:hanging="283"/>
        <w:rPr>
          <w:rFonts w:ascii="Arial" w:eastAsia="Arial" w:hAnsi="Arial" w:cs="Arial"/>
          <w:lang w:bidi="en-US"/>
        </w:rPr>
      </w:pPr>
      <w:r w:rsidRPr="00522D11">
        <w:rPr>
          <w:rFonts w:ascii="Arial" w:eastAsia="Arial" w:hAnsi="Arial" w:cs="Arial"/>
          <w:lang w:bidi="en-US"/>
        </w:rPr>
        <w:t>MRCC: Pomorski centar za koordinaciju spašavanja Uprave pomorske sigurnosti i upravljanja lukama Ministarstva kapitalnih investicija;</w:t>
      </w:r>
    </w:p>
    <w:p w:rsidR="007C7208" w:rsidRDefault="007C7208" w:rsidP="00D9357D">
      <w:pPr>
        <w:rPr>
          <w:rFonts w:ascii="Arial" w:eastAsia="Arial" w:hAnsi="Arial" w:cs="Arial"/>
          <w:lang w:bidi="en-US"/>
        </w:rPr>
      </w:pPr>
    </w:p>
    <w:p w:rsidR="007C7208" w:rsidRPr="00D9357D" w:rsidRDefault="007C7208" w:rsidP="00D9357D">
      <w:pPr>
        <w:rPr>
          <w:rFonts w:ascii="Arial" w:eastAsia="Arial" w:hAnsi="Arial" w:cs="Arial"/>
          <w:lang w:bidi="en-US"/>
        </w:rPr>
      </w:pPr>
      <w:bookmarkStart w:id="0" w:name="_GoBack"/>
      <w:bookmarkEnd w:id="0"/>
    </w:p>
    <w:p w:rsidR="00A60578" w:rsidRPr="00487E1A" w:rsidRDefault="00A60578" w:rsidP="00BE0C45">
      <w:pPr>
        <w:widowControl w:val="0"/>
        <w:autoSpaceDE w:val="0"/>
        <w:autoSpaceDN w:val="0"/>
        <w:spacing w:after="0" w:line="222" w:lineRule="exact"/>
        <w:rPr>
          <w:rFonts w:ascii="Arial" w:eastAsia="Arial" w:hAnsi="Arial" w:cs="Arial"/>
          <w:b/>
          <w:lang w:bidi="en-US"/>
        </w:rPr>
      </w:pPr>
      <w:r w:rsidRPr="00487E1A">
        <w:rPr>
          <w:rFonts w:ascii="Arial" w:eastAsia="Arial" w:hAnsi="Arial" w:cs="Arial"/>
          <w:b/>
          <w:lang w:bidi="en-US"/>
        </w:rPr>
        <w:lastRenderedPageBreak/>
        <w:t>Republika Srbija:</w:t>
      </w:r>
    </w:p>
    <w:p w:rsidR="00A60578" w:rsidRPr="008E3131" w:rsidRDefault="00A60578" w:rsidP="00E1137E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before="106" w:after="0" w:line="227" w:lineRule="exact"/>
        <w:ind w:left="567" w:hanging="283"/>
        <w:rPr>
          <w:rFonts w:ascii="Arial" w:eastAsia="Arial" w:hAnsi="Arial" w:cs="Arial"/>
          <w:lang w:bidi="en-US"/>
        </w:rPr>
      </w:pPr>
      <w:r w:rsidRPr="008E3131">
        <w:rPr>
          <w:rFonts w:ascii="Arial" w:eastAsia="Arial" w:hAnsi="Arial" w:cs="Arial"/>
          <w:lang w:bidi="en-US"/>
        </w:rPr>
        <w:t>Nadležno tijelo za SAR zrakoplova: Uprava za civilno zrakoplovstvo Republike Srbije;</w:t>
      </w:r>
    </w:p>
    <w:p w:rsidR="00A60578" w:rsidRPr="008E3131" w:rsidRDefault="00A60578" w:rsidP="00E1137E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hanging="283"/>
        <w:rPr>
          <w:rFonts w:ascii="Arial" w:eastAsia="Arial" w:hAnsi="Arial" w:cs="Arial"/>
          <w:lang w:bidi="en-US"/>
        </w:rPr>
      </w:pPr>
      <w:r w:rsidRPr="008E3131">
        <w:rPr>
          <w:rFonts w:ascii="Arial" w:eastAsia="Arial" w:hAnsi="Arial" w:cs="Arial"/>
          <w:lang w:bidi="en-US"/>
        </w:rPr>
        <w:t>RCC: Centar za koordinaciju spašavanja Beograd Uprave za civilno zrakoplovstvo Republike Srbije;</w:t>
      </w:r>
    </w:p>
    <w:p w:rsidR="00A60578" w:rsidRPr="00487E1A" w:rsidRDefault="00A60578" w:rsidP="00BE0C45">
      <w:pPr>
        <w:widowControl w:val="0"/>
        <w:autoSpaceDE w:val="0"/>
        <w:autoSpaceDN w:val="0"/>
        <w:spacing w:before="108" w:after="0" w:line="240" w:lineRule="auto"/>
        <w:rPr>
          <w:rFonts w:ascii="Arial" w:eastAsia="Arial" w:hAnsi="Arial" w:cs="Arial"/>
          <w:b/>
          <w:lang w:bidi="en-US"/>
        </w:rPr>
      </w:pPr>
      <w:r w:rsidRPr="00487E1A">
        <w:rPr>
          <w:rFonts w:ascii="Arial" w:eastAsia="Arial" w:hAnsi="Arial" w:cs="Arial"/>
          <w:b/>
          <w:lang w:bidi="en-US"/>
        </w:rPr>
        <w:t>Slovačka Republika:</w:t>
      </w:r>
    </w:p>
    <w:p w:rsidR="00A60578" w:rsidRPr="008E3131" w:rsidRDefault="00A60578" w:rsidP="00E1137E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before="104" w:after="0" w:line="228" w:lineRule="auto"/>
        <w:ind w:left="567" w:hanging="283"/>
        <w:rPr>
          <w:rFonts w:ascii="Arial" w:eastAsia="Arial" w:hAnsi="Arial" w:cs="Arial"/>
          <w:i/>
          <w:lang w:bidi="en-US"/>
        </w:rPr>
      </w:pPr>
      <w:r w:rsidRPr="008E3131">
        <w:rPr>
          <w:rFonts w:ascii="Arial" w:eastAsia="Arial" w:hAnsi="Arial" w:cs="Arial"/>
          <w:lang w:bidi="en-US"/>
        </w:rPr>
        <w:t xml:space="preserve">Nadležno tijelo za SAR zrakoplova: </w:t>
      </w:r>
      <w:r w:rsidRPr="008E3131">
        <w:rPr>
          <w:rFonts w:ascii="Arial" w:eastAsia="Arial" w:hAnsi="Arial" w:cs="Arial"/>
          <w:i/>
          <w:lang w:bidi="en-US"/>
        </w:rPr>
        <w:t>(bit će naknadno navedeno, u skladu s odredbama članka 10. stavka 2. ovog</w:t>
      </w:r>
      <w:r w:rsidR="00791D3B">
        <w:rPr>
          <w:rFonts w:ascii="Arial" w:eastAsia="Arial" w:hAnsi="Arial" w:cs="Arial"/>
          <w:i/>
          <w:lang w:bidi="en-US"/>
        </w:rPr>
        <w:t>a</w:t>
      </w:r>
      <w:r w:rsidRPr="008E3131">
        <w:rPr>
          <w:rFonts w:ascii="Arial" w:eastAsia="Arial" w:hAnsi="Arial" w:cs="Arial"/>
          <w:i/>
          <w:lang w:bidi="en-US"/>
        </w:rPr>
        <w:t xml:space="preserve"> Sporazuma);</w:t>
      </w:r>
    </w:p>
    <w:p w:rsidR="00A60578" w:rsidRPr="00D9357D" w:rsidRDefault="00A60578" w:rsidP="00D9357D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567" w:hanging="283"/>
        <w:rPr>
          <w:rFonts w:ascii="Arial" w:eastAsia="Arial" w:hAnsi="Arial" w:cs="Arial"/>
          <w:i/>
          <w:lang w:bidi="en-US"/>
        </w:rPr>
      </w:pPr>
      <w:r w:rsidRPr="008E3131">
        <w:rPr>
          <w:rFonts w:ascii="Arial" w:eastAsia="Arial" w:hAnsi="Arial" w:cs="Arial"/>
          <w:lang w:bidi="en-US"/>
        </w:rPr>
        <w:t xml:space="preserve">RCC: </w:t>
      </w:r>
      <w:r w:rsidRPr="008E3131">
        <w:rPr>
          <w:rFonts w:ascii="Arial" w:eastAsia="Arial" w:hAnsi="Arial" w:cs="Arial"/>
          <w:i/>
          <w:lang w:bidi="en-US"/>
        </w:rPr>
        <w:t>(bit će naknadno navedeno, u skladu s odredbama članka 10. stavka 2. ovog</w:t>
      </w:r>
      <w:r w:rsidR="00791D3B">
        <w:rPr>
          <w:rFonts w:ascii="Arial" w:eastAsia="Arial" w:hAnsi="Arial" w:cs="Arial"/>
          <w:i/>
          <w:lang w:bidi="en-US"/>
        </w:rPr>
        <w:t>a</w:t>
      </w:r>
      <w:r w:rsidRPr="008E3131">
        <w:rPr>
          <w:rFonts w:ascii="Arial" w:eastAsia="Arial" w:hAnsi="Arial" w:cs="Arial"/>
          <w:i/>
          <w:lang w:bidi="en-US"/>
        </w:rPr>
        <w:t xml:space="preserve"> Sporazuma);</w:t>
      </w:r>
    </w:p>
    <w:p w:rsidR="00A60578" w:rsidRPr="00487E1A" w:rsidRDefault="00A60578" w:rsidP="00BE0C45">
      <w:pPr>
        <w:widowControl w:val="0"/>
        <w:autoSpaceDE w:val="0"/>
        <w:autoSpaceDN w:val="0"/>
        <w:spacing w:before="113" w:after="0" w:line="240" w:lineRule="auto"/>
        <w:rPr>
          <w:rFonts w:ascii="Arial" w:eastAsia="Arial" w:hAnsi="Arial" w:cs="Arial"/>
          <w:b/>
          <w:lang w:bidi="en-US"/>
        </w:rPr>
      </w:pPr>
      <w:r w:rsidRPr="00487E1A">
        <w:rPr>
          <w:rFonts w:ascii="Arial" w:eastAsia="Arial" w:hAnsi="Arial" w:cs="Arial"/>
          <w:b/>
          <w:lang w:bidi="en-US"/>
        </w:rPr>
        <w:t>Republika Slovenija:</w:t>
      </w:r>
    </w:p>
    <w:p w:rsidR="00A60578" w:rsidRPr="008E3131" w:rsidRDefault="00A60578" w:rsidP="00E1137E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before="117" w:after="0" w:line="220" w:lineRule="auto"/>
        <w:ind w:left="567" w:hanging="283"/>
        <w:outlineLvl w:val="0"/>
        <w:rPr>
          <w:rFonts w:ascii="Arial" w:eastAsia="Arial" w:hAnsi="Arial" w:cs="Arial"/>
          <w:lang w:bidi="en-US"/>
        </w:rPr>
      </w:pPr>
      <w:r w:rsidRPr="008E3131">
        <w:rPr>
          <w:rFonts w:ascii="Arial" w:eastAsia="Arial" w:hAnsi="Arial" w:cs="Arial"/>
          <w:lang w:bidi="en-US"/>
        </w:rPr>
        <w:t>Nadležno tijelo za SAR zrakoplova: Uprava Republike Slovenije za civilnu zaštitu i pomoć u slučaju katastrofa;</w:t>
      </w:r>
    </w:p>
    <w:p w:rsidR="00A60578" w:rsidRPr="00E33316" w:rsidRDefault="00A60578" w:rsidP="00E1137E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0" w:line="226" w:lineRule="exact"/>
        <w:ind w:left="567" w:hanging="283"/>
        <w:rPr>
          <w:rFonts w:ascii="Arial" w:eastAsia="Arial" w:hAnsi="Arial" w:cs="Arial"/>
          <w:lang w:bidi="en-US"/>
        </w:rPr>
      </w:pPr>
      <w:r w:rsidRPr="00E33316">
        <w:rPr>
          <w:rFonts w:ascii="Arial" w:eastAsia="Arial" w:hAnsi="Arial" w:cs="Arial"/>
          <w:lang w:bidi="en-US"/>
        </w:rPr>
        <w:t>RCC-ovi:</w:t>
      </w:r>
    </w:p>
    <w:p w:rsidR="00A60578" w:rsidRPr="00E33316" w:rsidRDefault="00A60578" w:rsidP="00E1137E">
      <w:pPr>
        <w:pStyle w:val="Odlomakpopisa"/>
        <w:widowControl w:val="0"/>
        <w:numPr>
          <w:ilvl w:val="0"/>
          <w:numId w:val="4"/>
        </w:numPr>
        <w:tabs>
          <w:tab w:val="left" w:pos="2015"/>
          <w:tab w:val="left" w:pos="2016"/>
        </w:tabs>
        <w:autoSpaceDE w:val="0"/>
        <w:autoSpaceDN w:val="0"/>
        <w:spacing w:after="0" w:line="232" w:lineRule="exact"/>
        <w:ind w:left="1276" w:hanging="425"/>
        <w:rPr>
          <w:rFonts w:ascii="Arial" w:eastAsia="Arial" w:hAnsi="Arial" w:cs="Arial"/>
          <w:lang w:bidi="en-US"/>
        </w:rPr>
      </w:pPr>
      <w:r w:rsidRPr="00E33316">
        <w:rPr>
          <w:rFonts w:ascii="Arial" w:eastAsia="Arial" w:hAnsi="Arial" w:cs="Arial"/>
          <w:lang w:bidi="en-US"/>
        </w:rPr>
        <w:t>Slovenske službe za zračnu plovidbu, ograničene;</w:t>
      </w:r>
    </w:p>
    <w:p w:rsidR="00A60578" w:rsidRPr="00E33316" w:rsidRDefault="00A60578" w:rsidP="00E1137E">
      <w:pPr>
        <w:pStyle w:val="Odlomakpopisa"/>
        <w:widowControl w:val="0"/>
        <w:numPr>
          <w:ilvl w:val="0"/>
          <w:numId w:val="4"/>
        </w:numPr>
        <w:tabs>
          <w:tab w:val="left" w:pos="2009"/>
        </w:tabs>
        <w:autoSpaceDE w:val="0"/>
        <w:autoSpaceDN w:val="0"/>
        <w:spacing w:before="4" w:after="0" w:line="240" w:lineRule="auto"/>
        <w:ind w:left="1276" w:hanging="425"/>
        <w:rPr>
          <w:rFonts w:ascii="Arial" w:eastAsia="Arial" w:hAnsi="Arial" w:cs="Arial"/>
          <w:lang w:bidi="en-US"/>
        </w:rPr>
      </w:pPr>
      <w:r w:rsidRPr="00E33316">
        <w:rPr>
          <w:rFonts w:ascii="Arial" w:eastAsia="Arial" w:hAnsi="Arial" w:cs="Arial"/>
          <w:lang w:bidi="en-US"/>
        </w:rPr>
        <w:t>Ministarstvo unutarnjih poslova, Policija;</w:t>
      </w:r>
    </w:p>
    <w:p w:rsidR="00A60578" w:rsidRPr="00D9357D" w:rsidRDefault="00A60578" w:rsidP="00D9357D">
      <w:pPr>
        <w:pStyle w:val="Odlomakpopisa"/>
        <w:widowControl w:val="0"/>
        <w:numPr>
          <w:ilvl w:val="0"/>
          <w:numId w:val="4"/>
        </w:numPr>
        <w:autoSpaceDE w:val="0"/>
        <w:autoSpaceDN w:val="0"/>
        <w:spacing w:before="3" w:after="0" w:line="238" w:lineRule="exact"/>
        <w:ind w:left="1276" w:hanging="425"/>
        <w:rPr>
          <w:rFonts w:ascii="Arial" w:eastAsia="Arial" w:hAnsi="Arial" w:cs="Arial"/>
          <w:lang w:bidi="en-US"/>
        </w:rPr>
      </w:pPr>
      <w:r w:rsidRPr="00E33316">
        <w:rPr>
          <w:rFonts w:ascii="Arial" w:eastAsia="Arial" w:hAnsi="Arial" w:cs="Arial"/>
          <w:lang w:bidi="en-US"/>
        </w:rPr>
        <w:t>Ministarstvo obrane, Uprava Republike Slovenije za civilnu zaštitu i pomoć u slučaju katastrofa;</w:t>
      </w:r>
    </w:p>
    <w:p w:rsidR="00A60578" w:rsidRPr="00E33316" w:rsidRDefault="00A60578" w:rsidP="00E1137E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before="32" w:after="0" w:line="240" w:lineRule="auto"/>
        <w:ind w:left="567" w:hanging="283"/>
        <w:rPr>
          <w:rFonts w:ascii="Arial" w:eastAsia="Arial" w:hAnsi="Arial" w:cs="Arial"/>
          <w:lang w:bidi="en-US"/>
        </w:rPr>
      </w:pPr>
      <w:r w:rsidRPr="00E33316">
        <w:rPr>
          <w:rFonts w:ascii="Arial" w:eastAsia="Arial" w:hAnsi="Arial" w:cs="Arial"/>
          <w:lang w:bidi="en-US"/>
        </w:rPr>
        <w:t>MRCC: Ministarstvo infrastrukture, slovenska Uprava za pomorstvo;</w:t>
      </w:r>
    </w:p>
    <w:p w:rsidR="00A60578" w:rsidRDefault="00A60578" w:rsidP="00BE0C45">
      <w:pPr>
        <w:rPr>
          <w:rFonts w:ascii="Arial" w:hAnsi="Arial" w:cs="Arial"/>
        </w:rPr>
      </w:pPr>
    </w:p>
    <w:p w:rsidR="00E33316" w:rsidRDefault="00E33316" w:rsidP="00BE0C4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33316" w:rsidRDefault="00E33316" w:rsidP="00BE0C45">
      <w:pPr>
        <w:rPr>
          <w:rFonts w:ascii="Arial" w:hAnsi="Arial" w:cs="Arial"/>
        </w:rPr>
      </w:pPr>
    </w:p>
    <w:p w:rsidR="00E33316" w:rsidRDefault="00E33316" w:rsidP="00BE0C45">
      <w:pPr>
        <w:rPr>
          <w:rFonts w:ascii="Arial" w:hAnsi="Arial" w:cs="Arial"/>
        </w:rPr>
      </w:pPr>
    </w:p>
    <w:p w:rsidR="00E33316" w:rsidRDefault="00E33316" w:rsidP="00BE0C45">
      <w:pPr>
        <w:rPr>
          <w:rFonts w:ascii="Arial" w:hAnsi="Arial" w:cs="Arial"/>
        </w:rPr>
      </w:pPr>
    </w:p>
    <w:p w:rsidR="00E33316" w:rsidRDefault="00E33316" w:rsidP="00BE0C45">
      <w:pPr>
        <w:rPr>
          <w:rFonts w:ascii="Arial" w:hAnsi="Arial" w:cs="Arial"/>
        </w:rPr>
      </w:pPr>
    </w:p>
    <w:p w:rsidR="00E33316" w:rsidRDefault="00E33316" w:rsidP="00BE0C45">
      <w:pPr>
        <w:rPr>
          <w:rFonts w:ascii="Arial" w:hAnsi="Arial" w:cs="Arial"/>
        </w:rPr>
      </w:pPr>
    </w:p>
    <w:p w:rsidR="00E33316" w:rsidRDefault="00E33316" w:rsidP="00BE0C45">
      <w:pPr>
        <w:rPr>
          <w:rFonts w:ascii="Arial" w:hAnsi="Arial" w:cs="Arial"/>
        </w:rPr>
      </w:pPr>
    </w:p>
    <w:p w:rsidR="00E33316" w:rsidRDefault="00E33316" w:rsidP="00BE0C45">
      <w:pPr>
        <w:rPr>
          <w:rFonts w:ascii="Arial" w:hAnsi="Arial" w:cs="Arial"/>
        </w:rPr>
      </w:pPr>
    </w:p>
    <w:p w:rsidR="00E33316" w:rsidRDefault="00E33316" w:rsidP="00BE0C45">
      <w:pPr>
        <w:rPr>
          <w:rFonts w:ascii="Arial" w:hAnsi="Arial" w:cs="Arial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271"/>
        <w:gridCol w:w="3402"/>
      </w:tblGrid>
      <w:tr w:rsidR="00E33316" w:rsidRPr="00E33316" w:rsidTr="003C4864">
        <w:tc>
          <w:tcPr>
            <w:tcW w:w="1271" w:type="dxa"/>
          </w:tcPr>
          <w:p w:rsidR="00E33316" w:rsidRPr="00E33316" w:rsidRDefault="00E33316" w:rsidP="00BE0C45">
            <w:pPr>
              <w:jc w:val="both"/>
              <w:rPr>
                <w:rFonts w:ascii="Arial" w:hAnsi="Arial" w:cs="Arial"/>
              </w:rPr>
            </w:pPr>
            <w:r w:rsidRPr="00E33316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2089C2E5" wp14:editId="600690A6">
                  <wp:extent cx="590550" cy="886948"/>
                  <wp:effectExtent l="0" t="0" r="0" b="889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836" cy="90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E33316" w:rsidRPr="00E33316" w:rsidRDefault="00E33316" w:rsidP="00BE0C45">
            <w:pPr>
              <w:jc w:val="both"/>
              <w:rPr>
                <w:rFonts w:ascii="Arial" w:hAnsi="Arial" w:cs="Arial"/>
              </w:rPr>
            </w:pPr>
            <w:r w:rsidRPr="00E33316">
              <w:rPr>
                <w:rFonts w:ascii="Arial" w:hAnsi="Arial" w:cs="Arial"/>
              </w:rPr>
              <w:t>Ministarstvo vanjskih poslova Republike Srbije</w:t>
            </w:r>
          </w:p>
          <w:p w:rsidR="00E33316" w:rsidRPr="00E33316" w:rsidRDefault="00E33316" w:rsidP="00BE0C45">
            <w:pPr>
              <w:jc w:val="both"/>
              <w:rPr>
                <w:rFonts w:ascii="Arial" w:hAnsi="Arial" w:cs="Arial"/>
              </w:rPr>
            </w:pPr>
          </w:p>
          <w:p w:rsidR="00E33316" w:rsidRPr="00E33316" w:rsidRDefault="00E33316" w:rsidP="00BE0C45">
            <w:pPr>
              <w:jc w:val="both"/>
              <w:rPr>
                <w:rFonts w:ascii="Arial" w:hAnsi="Arial" w:cs="Arial"/>
              </w:rPr>
            </w:pPr>
            <w:r w:rsidRPr="00E33316">
              <w:rPr>
                <w:rFonts w:ascii="Arial" w:hAnsi="Arial" w:cs="Arial"/>
              </w:rPr>
              <w:t>OVJERENA PRESLIKA</w:t>
            </w:r>
          </w:p>
        </w:tc>
      </w:tr>
    </w:tbl>
    <w:p w:rsidR="00E33316" w:rsidRDefault="00E33316" w:rsidP="00BE0C45">
      <w:pPr>
        <w:rPr>
          <w:rFonts w:ascii="Arial" w:hAnsi="Arial" w:cs="Arial"/>
        </w:rPr>
      </w:pPr>
    </w:p>
    <w:sectPr w:rsidR="00E33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D70"/>
    <w:multiLevelType w:val="hybridMultilevel"/>
    <w:tmpl w:val="C390E6E6"/>
    <w:lvl w:ilvl="0" w:tplc="A03CBB4C">
      <w:numFmt w:val="bullet"/>
      <w:lvlText w:val="-"/>
      <w:lvlJc w:val="left"/>
      <w:pPr>
        <w:ind w:left="1612" w:hanging="321"/>
      </w:pPr>
      <w:rPr>
        <w:rFonts w:ascii="Arial" w:eastAsia="Arial" w:hAnsi="Arial" w:cs="Arial" w:hint="default"/>
        <w:w w:val="85"/>
        <w:sz w:val="21"/>
        <w:szCs w:val="21"/>
        <w:lang w:val="en-US" w:eastAsia="en-US" w:bidi="en-US"/>
      </w:rPr>
    </w:lvl>
    <w:lvl w:ilvl="1" w:tplc="F7D8A140">
      <w:numFmt w:val="bullet"/>
      <w:lvlText w:val="o"/>
      <w:lvlJc w:val="left"/>
      <w:pPr>
        <w:ind w:left="1936" w:hanging="322"/>
      </w:pPr>
      <w:rPr>
        <w:rFonts w:hint="default"/>
        <w:w w:val="96"/>
        <w:lang w:val="en-US" w:eastAsia="en-US" w:bidi="en-US"/>
      </w:rPr>
    </w:lvl>
    <w:lvl w:ilvl="2" w:tplc="C666A9E0">
      <w:numFmt w:val="bullet"/>
      <w:lvlText w:val="•"/>
      <w:lvlJc w:val="left"/>
      <w:pPr>
        <w:ind w:left="2915" w:hanging="318"/>
      </w:pPr>
      <w:rPr>
        <w:rFonts w:hint="default"/>
        <w:w w:val="100"/>
        <w:lang w:val="en-US" w:eastAsia="en-US" w:bidi="en-US"/>
      </w:rPr>
    </w:lvl>
    <w:lvl w:ilvl="3" w:tplc="AA8ADD30">
      <w:numFmt w:val="bullet"/>
      <w:lvlText w:val="•"/>
      <w:lvlJc w:val="left"/>
      <w:pPr>
        <w:ind w:left="2920" w:hanging="318"/>
      </w:pPr>
      <w:rPr>
        <w:rFonts w:hint="default"/>
        <w:lang w:val="en-US" w:eastAsia="en-US" w:bidi="en-US"/>
      </w:rPr>
    </w:lvl>
    <w:lvl w:ilvl="4" w:tplc="0DD64CA4">
      <w:numFmt w:val="bullet"/>
      <w:lvlText w:val="•"/>
      <w:lvlJc w:val="left"/>
      <w:pPr>
        <w:ind w:left="3960" w:hanging="318"/>
      </w:pPr>
      <w:rPr>
        <w:rFonts w:hint="default"/>
        <w:lang w:val="en-US" w:eastAsia="en-US" w:bidi="en-US"/>
      </w:rPr>
    </w:lvl>
    <w:lvl w:ilvl="5" w:tplc="7E60BB16">
      <w:numFmt w:val="bullet"/>
      <w:lvlText w:val="•"/>
      <w:lvlJc w:val="left"/>
      <w:pPr>
        <w:ind w:left="5000" w:hanging="318"/>
      </w:pPr>
      <w:rPr>
        <w:rFonts w:hint="default"/>
        <w:lang w:val="en-US" w:eastAsia="en-US" w:bidi="en-US"/>
      </w:rPr>
    </w:lvl>
    <w:lvl w:ilvl="6" w:tplc="C13A437E">
      <w:numFmt w:val="bullet"/>
      <w:lvlText w:val="•"/>
      <w:lvlJc w:val="left"/>
      <w:pPr>
        <w:ind w:left="6040" w:hanging="318"/>
      </w:pPr>
      <w:rPr>
        <w:rFonts w:hint="default"/>
        <w:lang w:val="en-US" w:eastAsia="en-US" w:bidi="en-US"/>
      </w:rPr>
    </w:lvl>
    <w:lvl w:ilvl="7" w:tplc="AAAAD790">
      <w:numFmt w:val="bullet"/>
      <w:lvlText w:val="•"/>
      <w:lvlJc w:val="left"/>
      <w:pPr>
        <w:ind w:left="7080" w:hanging="318"/>
      </w:pPr>
      <w:rPr>
        <w:rFonts w:hint="default"/>
        <w:lang w:val="en-US" w:eastAsia="en-US" w:bidi="en-US"/>
      </w:rPr>
    </w:lvl>
    <w:lvl w:ilvl="8" w:tplc="3E3CE884">
      <w:numFmt w:val="bullet"/>
      <w:lvlText w:val="•"/>
      <w:lvlJc w:val="left"/>
      <w:pPr>
        <w:ind w:left="8120" w:hanging="318"/>
      </w:pPr>
      <w:rPr>
        <w:rFonts w:hint="default"/>
        <w:lang w:val="en-US" w:eastAsia="en-US" w:bidi="en-US"/>
      </w:rPr>
    </w:lvl>
  </w:abstractNum>
  <w:abstractNum w:abstractNumId="1" w15:restartNumberingAfterBreak="0">
    <w:nsid w:val="13B81D1E"/>
    <w:multiLevelType w:val="hybridMultilevel"/>
    <w:tmpl w:val="2BE095FC"/>
    <w:lvl w:ilvl="0" w:tplc="041A0003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abstractNum w:abstractNumId="2" w15:restartNumberingAfterBreak="0">
    <w:nsid w:val="1F2B6CD5"/>
    <w:multiLevelType w:val="hybridMultilevel"/>
    <w:tmpl w:val="DA36D6FE"/>
    <w:lvl w:ilvl="0" w:tplc="8CA4EEDE">
      <w:numFmt w:val="bullet"/>
      <w:lvlText w:val="•"/>
      <w:lvlJc w:val="left"/>
      <w:pPr>
        <w:ind w:left="2896" w:hanging="313"/>
      </w:pPr>
      <w:rPr>
        <w:rFonts w:ascii="Arial" w:eastAsia="Arial" w:hAnsi="Arial" w:cs="Arial" w:hint="default"/>
        <w:w w:val="93"/>
        <w:sz w:val="20"/>
        <w:szCs w:val="20"/>
        <w:lang w:val="en-US" w:eastAsia="en-US" w:bidi="en-US"/>
      </w:rPr>
    </w:lvl>
    <w:lvl w:ilvl="1" w:tplc="4976B626">
      <w:numFmt w:val="bullet"/>
      <w:lvlText w:val="•"/>
      <w:lvlJc w:val="left"/>
      <w:pPr>
        <w:ind w:left="3630" w:hanging="313"/>
      </w:pPr>
      <w:rPr>
        <w:rFonts w:hint="default"/>
        <w:lang w:val="en-US" w:eastAsia="en-US" w:bidi="en-US"/>
      </w:rPr>
    </w:lvl>
    <w:lvl w:ilvl="2" w:tplc="6D4ED450">
      <w:numFmt w:val="bullet"/>
      <w:lvlText w:val="•"/>
      <w:lvlJc w:val="left"/>
      <w:pPr>
        <w:ind w:left="4360" w:hanging="313"/>
      </w:pPr>
      <w:rPr>
        <w:rFonts w:hint="default"/>
        <w:lang w:val="en-US" w:eastAsia="en-US" w:bidi="en-US"/>
      </w:rPr>
    </w:lvl>
    <w:lvl w:ilvl="3" w:tplc="BFC0B17A">
      <w:numFmt w:val="bullet"/>
      <w:lvlText w:val="•"/>
      <w:lvlJc w:val="left"/>
      <w:pPr>
        <w:ind w:left="5090" w:hanging="313"/>
      </w:pPr>
      <w:rPr>
        <w:rFonts w:hint="default"/>
        <w:lang w:val="en-US" w:eastAsia="en-US" w:bidi="en-US"/>
      </w:rPr>
    </w:lvl>
    <w:lvl w:ilvl="4" w:tplc="4290DBE6">
      <w:numFmt w:val="bullet"/>
      <w:lvlText w:val="•"/>
      <w:lvlJc w:val="left"/>
      <w:pPr>
        <w:ind w:left="5820" w:hanging="313"/>
      </w:pPr>
      <w:rPr>
        <w:rFonts w:hint="default"/>
        <w:lang w:val="en-US" w:eastAsia="en-US" w:bidi="en-US"/>
      </w:rPr>
    </w:lvl>
    <w:lvl w:ilvl="5" w:tplc="C546B394">
      <w:numFmt w:val="bullet"/>
      <w:lvlText w:val="•"/>
      <w:lvlJc w:val="left"/>
      <w:pPr>
        <w:ind w:left="6550" w:hanging="313"/>
      </w:pPr>
      <w:rPr>
        <w:rFonts w:hint="default"/>
        <w:lang w:val="en-US" w:eastAsia="en-US" w:bidi="en-US"/>
      </w:rPr>
    </w:lvl>
    <w:lvl w:ilvl="6" w:tplc="DEAC25CA">
      <w:numFmt w:val="bullet"/>
      <w:lvlText w:val="•"/>
      <w:lvlJc w:val="left"/>
      <w:pPr>
        <w:ind w:left="7280" w:hanging="313"/>
      </w:pPr>
      <w:rPr>
        <w:rFonts w:hint="default"/>
        <w:lang w:val="en-US" w:eastAsia="en-US" w:bidi="en-US"/>
      </w:rPr>
    </w:lvl>
    <w:lvl w:ilvl="7" w:tplc="2E4A2AAE">
      <w:numFmt w:val="bullet"/>
      <w:lvlText w:val="•"/>
      <w:lvlJc w:val="left"/>
      <w:pPr>
        <w:ind w:left="8010" w:hanging="313"/>
      </w:pPr>
      <w:rPr>
        <w:rFonts w:hint="default"/>
        <w:lang w:val="en-US" w:eastAsia="en-US" w:bidi="en-US"/>
      </w:rPr>
    </w:lvl>
    <w:lvl w:ilvl="8" w:tplc="D138DE5C">
      <w:numFmt w:val="bullet"/>
      <w:lvlText w:val="•"/>
      <w:lvlJc w:val="left"/>
      <w:pPr>
        <w:ind w:left="8740" w:hanging="313"/>
      </w:pPr>
      <w:rPr>
        <w:rFonts w:hint="default"/>
        <w:lang w:val="en-US" w:eastAsia="en-US" w:bidi="en-US"/>
      </w:rPr>
    </w:lvl>
  </w:abstractNum>
  <w:abstractNum w:abstractNumId="3" w15:restartNumberingAfterBreak="0">
    <w:nsid w:val="65634F53"/>
    <w:multiLevelType w:val="hybridMultilevel"/>
    <w:tmpl w:val="FC0AA2DA"/>
    <w:lvl w:ilvl="0" w:tplc="10701EF4">
      <w:numFmt w:val="bullet"/>
      <w:lvlText w:val="-"/>
      <w:lvlJc w:val="left"/>
      <w:pPr>
        <w:ind w:left="3354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4" w:hanging="360"/>
      </w:pPr>
      <w:rPr>
        <w:rFonts w:ascii="Wingdings" w:hAnsi="Wingdings" w:hint="default"/>
      </w:rPr>
    </w:lvl>
  </w:abstractNum>
  <w:abstractNum w:abstractNumId="4" w15:restartNumberingAfterBreak="0">
    <w:nsid w:val="699241F6"/>
    <w:multiLevelType w:val="hybridMultilevel"/>
    <w:tmpl w:val="7ED068BA"/>
    <w:lvl w:ilvl="0" w:tplc="041A0003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FC"/>
    <w:rsid w:val="00003459"/>
    <w:rsid w:val="000A40C2"/>
    <w:rsid w:val="000C160D"/>
    <w:rsid w:val="00111936"/>
    <w:rsid w:val="00113EC3"/>
    <w:rsid w:val="00206FC1"/>
    <w:rsid w:val="0022406F"/>
    <w:rsid w:val="002452A1"/>
    <w:rsid w:val="002619A5"/>
    <w:rsid w:val="00271725"/>
    <w:rsid w:val="002A5996"/>
    <w:rsid w:val="002E1B1B"/>
    <w:rsid w:val="002E3AF3"/>
    <w:rsid w:val="002F10F9"/>
    <w:rsid w:val="003144FF"/>
    <w:rsid w:val="003602DC"/>
    <w:rsid w:val="003977EB"/>
    <w:rsid w:val="003A166F"/>
    <w:rsid w:val="003D6743"/>
    <w:rsid w:val="003E0C4F"/>
    <w:rsid w:val="00487E1A"/>
    <w:rsid w:val="004B6723"/>
    <w:rsid w:val="004E660C"/>
    <w:rsid w:val="005171D9"/>
    <w:rsid w:val="00522D11"/>
    <w:rsid w:val="005233A8"/>
    <w:rsid w:val="005936F1"/>
    <w:rsid w:val="005C5C56"/>
    <w:rsid w:val="005D6DDF"/>
    <w:rsid w:val="005E3173"/>
    <w:rsid w:val="005F3AA0"/>
    <w:rsid w:val="00612AF1"/>
    <w:rsid w:val="006346D8"/>
    <w:rsid w:val="00714CB7"/>
    <w:rsid w:val="00791D3B"/>
    <w:rsid w:val="0079567E"/>
    <w:rsid w:val="007976F9"/>
    <w:rsid w:val="007A3333"/>
    <w:rsid w:val="007C1DFE"/>
    <w:rsid w:val="007C63FA"/>
    <w:rsid w:val="007C7208"/>
    <w:rsid w:val="007E00F2"/>
    <w:rsid w:val="00866F9E"/>
    <w:rsid w:val="008E3131"/>
    <w:rsid w:val="008E6A83"/>
    <w:rsid w:val="008E7225"/>
    <w:rsid w:val="008F4FE2"/>
    <w:rsid w:val="00961D95"/>
    <w:rsid w:val="009666C4"/>
    <w:rsid w:val="00990607"/>
    <w:rsid w:val="009D1524"/>
    <w:rsid w:val="00A60578"/>
    <w:rsid w:val="00A64B64"/>
    <w:rsid w:val="00A665E0"/>
    <w:rsid w:val="00AE6CD1"/>
    <w:rsid w:val="00B7277E"/>
    <w:rsid w:val="00BE0C45"/>
    <w:rsid w:val="00BE7627"/>
    <w:rsid w:val="00C249B5"/>
    <w:rsid w:val="00C25FAE"/>
    <w:rsid w:val="00C34CF7"/>
    <w:rsid w:val="00C53860"/>
    <w:rsid w:val="00C6643E"/>
    <w:rsid w:val="00CF7D5D"/>
    <w:rsid w:val="00D54436"/>
    <w:rsid w:val="00D741B6"/>
    <w:rsid w:val="00D9357D"/>
    <w:rsid w:val="00DB3DFC"/>
    <w:rsid w:val="00DE1D5F"/>
    <w:rsid w:val="00DF03A1"/>
    <w:rsid w:val="00E1137E"/>
    <w:rsid w:val="00E33316"/>
    <w:rsid w:val="00E705F1"/>
    <w:rsid w:val="00E77473"/>
    <w:rsid w:val="00E90987"/>
    <w:rsid w:val="00F147CD"/>
    <w:rsid w:val="00F36AE2"/>
    <w:rsid w:val="00F63E8C"/>
    <w:rsid w:val="00F647BE"/>
    <w:rsid w:val="00FB32E2"/>
    <w:rsid w:val="00FB40C3"/>
    <w:rsid w:val="00FD3BEC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93AB"/>
  <w15:chartTrackingRefBased/>
  <w15:docId w15:val="{0B144CAE-C84C-4EB4-8DEC-04D47115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6DDF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E3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63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3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947B0-757A-4089-849C-425DFAEB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Hrestak Tatjana</dc:creator>
  <cp:keywords/>
  <dc:description/>
  <cp:lastModifiedBy>Odak Toni</cp:lastModifiedBy>
  <cp:revision>8</cp:revision>
  <dcterms:created xsi:type="dcterms:W3CDTF">2025-02-04T11:36:00Z</dcterms:created>
  <dcterms:modified xsi:type="dcterms:W3CDTF">2025-04-22T08:55:00Z</dcterms:modified>
</cp:coreProperties>
</file>